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6242" w14:textId="77777777" w:rsidR="000807B3" w:rsidRPr="00BE5C2F" w:rsidRDefault="000807B3">
      <w:pPr>
        <w:rPr>
          <w:rFonts w:ascii="Arial" w:hAnsi="Arial" w:cs="Arial"/>
        </w:rPr>
      </w:pPr>
    </w:p>
    <w:p w14:paraId="0ED6020D" w14:textId="77777777" w:rsidR="00EB4D51" w:rsidRPr="00BE5C2F" w:rsidRDefault="00EB4D51" w:rsidP="00EB4D51">
      <w:pPr>
        <w:spacing w:after="0" w:line="276" w:lineRule="auto"/>
        <w:jc w:val="both"/>
        <w:rPr>
          <w:rFonts w:ascii="Arial" w:eastAsia="Times New Roman" w:hAnsi="Arial" w:cs="Arial"/>
          <w:sz w:val="24"/>
          <w:szCs w:val="24"/>
          <w:lang w:eastAsia="es-ES"/>
        </w:rPr>
      </w:pPr>
    </w:p>
    <w:p w14:paraId="58A2621B" w14:textId="0095C190" w:rsidR="008C7A7E" w:rsidRPr="0067230B" w:rsidRDefault="008C7A7E" w:rsidP="008C7A7E">
      <w:pPr>
        <w:spacing w:line="276" w:lineRule="auto"/>
        <w:contextualSpacing/>
        <w:jc w:val="both"/>
        <w:rPr>
          <w:rFonts w:ascii="Arial" w:hAnsi="Arial" w:cs="Arial"/>
          <w:b/>
          <w:bCs/>
          <w:color w:val="000000" w:themeColor="text1"/>
          <w:u w:val="single"/>
        </w:rPr>
      </w:pPr>
      <w:r w:rsidRPr="0067230B">
        <w:rPr>
          <w:rFonts w:ascii="Arial" w:hAnsi="Arial" w:cs="Arial"/>
          <w:b/>
          <w:bCs/>
          <w:color w:val="000000" w:themeColor="text1"/>
          <w:u w:val="single"/>
        </w:rPr>
        <w:t>PROCÉS SELECTIU, MITJANÇANT EL SISTEMA DE CONCURS OPOSICIÓ, DE 2 PLACES VACANTS DE L’ESCALA D’ADMINISTRACIÓ GENERAL, SUBESCALA TÈCNICA, AMBGRUP DE CLASSIFICACIÓ A, SUBGRUP A1, PER OCUPAR ELS LLOCS DE TREBALL DE TÈCNIC/A D'ADMINISTRACIÓ GENERAL, EN RÈGIM DE FUNCIONARI/ÀRIA DE CARRERA (OPO ESPECÍFICA 2023)</w:t>
      </w:r>
    </w:p>
    <w:p w14:paraId="689A9766" w14:textId="77777777" w:rsidR="008C7A7E" w:rsidRPr="0067230B" w:rsidRDefault="008C7A7E" w:rsidP="008C7A7E">
      <w:pPr>
        <w:spacing w:line="276" w:lineRule="auto"/>
        <w:contextualSpacing/>
        <w:rPr>
          <w:rFonts w:ascii="Arial" w:hAnsi="Arial" w:cs="Arial"/>
          <w:b/>
          <w:bCs/>
          <w:color w:val="000000" w:themeColor="text1"/>
          <w:u w:val="single"/>
        </w:rPr>
      </w:pPr>
    </w:p>
    <w:p w14:paraId="0DAF0BFC" w14:textId="511EE2A7" w:rsidR="008C7A7E" w:rsidRPr="0067230B" w:rsidRDefault="008C7A7E" w:rsidP="008C7A7E">
      <w:pPr>
        <w:spacing w:line="276" w:lineRule="auto"/>
        <w:ind w:left="284" w:hanging="284"/>
        <w:contextualSpacing/>
        <w:jc w:val="both"/>
        <w:rPr>
          <w:rFonts w:ascii="Arial" w:hAnsi="Arial" w:cs="Arial"/>
          <w:b/>
          <w:bCs/>
          <w:color w:val="000000" w:themeColor="text1"/>
        </w:rPr>
      </w:pPr>
      <w:r w:rsidRPr="0067230B">
        <w:rPr>
          <w:rFonts w:ascii="Arial" w:hAnsi="Arial" w:cs="Arial"/>
          <w:b/>
          <w:bCs/>
          <w:color w:val="000000" w:themeColor="text1"/>
        </w:rPr>
        <w:t>SEGON EXERCICI – 20 PUNTS.</w:t>
      </w:r>
    </w:p>
    <w:p w14:paraId="0F6B738E" w14:textId="058B3A5F" w:rsidR="008C7A7E" w:rsidRPr="0067230B" w:rsidRDefault="008C7A7E" w:rsidP="008C7A7E">
      <w:pPr>
        <w:spacing w:line="276" w:lineRule="auto"/>
        <w:ind w:left="284" w:hanging="284"/>
        <w:contextualSpacing/>
        <w:jc w:val="both"/>
        <w:rPr>
          <w:rFonts w:ascii="Arial" w:hAnsi="Arial" w:cs="Arial"/>
          <w:b/>
          <w:bCs/>
          <w:color w:val="000000" w:themeColor="text1"/>
        </w:rPr>
      </w:pPr>
      <w:r w:rsidRPr="0067230B">
        <w:rPr>
          <w:rFonts w:ascii="Arial" w:hAnsi="Arial" w:cs="Arial"/>
          <w:b/>
          <w:bCs/>
          <w:color w:val="000000" w:themeColor="text1"/>
        </w:rPr>
        <w:t>Temps per a la realització de l’exercici: 2 hores</w:t>
      </w:r>
    </w:p>
    <w:p w14:paraId="283CBA1F" w14:textId="77777777" w:rsidR="008C7A7E" w:rsidRPr="0067230B" w:rsidRDefault="008C7A7E" w:rsidP="008C7A7E">
      <w:pPr>
        <w:spacing w:line="276" w:lineRule="auto"/>
        <w:ind w:left="284" w:hanging="284"/>
        <w:contextualSpacing/>
        <w:jc w:val="both"/>
        <w:rPr>
          <w:rFonts w:ascii="Arial" w:hAnsi="Arial" w:cs="Arial"/>
          <w:b/>
          <w:bCs/>
          <w:color w:val="000000" w:themeColor="text1"/>
        </w:rPr>
      </w:pPr>
    </w:p>
    <w:p w14:paraId="577D2E65" w14:textId="77777777" w:rsidR="008C7A7E" w:rsidRPr="0067230B" w:rsidRDefault="008C7A7E" w:rsidP="008C7A7E">
      <w:pPr>
        <w:jc w:val="both"/>
        <w:rPr>
          <w:rFonts w:ascii="Arial" w:hAnsi="Arial" w:cs="Arial"/>
          <w:i/>
          <w:iCs/>
          <w:sz w:val="20"/>
          <w:szCs w:val="20"/>
        </w:rPr>
      </w:pPr>
      <w:r w:rsidRPr="0067230B">
        <w:rPr>
          <w:rFonts w:ascii="Arial" w:hAnsi="Arial" w:cs="Arial"/>
          <w:i/>
          <w:iCs/>
          <w:sz w:val="20"/>
          <w:szCs w:val="20"/>
        </w:rPr>
        <w:t xml:space="preserve">Segon exercici: Aquest  no  es  realitzarà  fins  que  s’hagi  exhaurit  el  temps  màxim  pel desenvolupament  de  l’exercici  anterior.  </w:t>
      </w:r>
      <w:r w:rsidRPr="0067230B">
        <w:rPr>
          <w:rFonts w:ascii="Arial" w:hAnsi="Arial" w:cs="Arial"/>
          <w:b/>
          <w:bCs/>
          <w:i/>
          <w:iCs/>
          <w:sz w:val="20"/>
          <w:szCs w:val="20"/>
          <w:u w:val="single"/>
        </w:rPr>
        <w:t>Consistirà  en  la  realització,  per  escrit,  d’un  cas pràctic,  entre els proposats pel tribunal, i/o preguntes a desenvolupar, i relacionat amb les funcions  pròpies  de  la  plaça  objecte  de  la  convocatòria  i  el  temari  específic</w:t>
      </w:r>
      <w:r w:rsidRPr="0067230B">
        <w:rPr>
          <w:rFonts w:ascii="Arial" w:hAnsi="Arial" w:cs="Arial"/>
          <w:i/>
          <w:iCs/>
          <w:sz w:val="20"/>
          <w:szCs w:val="20"/>
        </w:rPr>
        <w:t xml:space="preserve">,  quedant  a judici  del  tribunal  el  seu  contingut,  característiques  i  forma  de  realització.  La  durada màxima per a la realització d’aquest exercici serà de 2 hores. </w:t>
      </w:r>
    </w:p>
    <w:p w14:paraId="09E19DDC" w14:textId="465CF6D2" w:rsidR="008C7A7E" w:rsidRPr="0067230B" w:rsidRDefault="008C7A7E" w:rsidP="008C7A7E">
      <w:pPr>
        <w:jc w:val="both"/>
        <w:rPr>
          <w:rFonts w:ascii="Arial" w:hAnsi="Arial" w:cs="Arial"/>
          <w:i/>
          <w:iCs/>
          <w:sz w:val="20"/>
          <w:szCs w:val="20"/>
        </w:rPr>
      </w:pPr>
      <w:r w:rsidRPr="0067230B">
        <w:rPr>
          <w:rFonts w:ascii="Arial" w:hAnsi="Arial" w:cs="Arial"/>
          <w:i/>
          <w:iCs/>
          <w:sz w:val="20"/>
          <w:szCs w:val="20"/>
        </w:rPr>
        <w:t>En  aquest  exercici  es  valorarà  fonamentalment  el  coneixement  i  adequada  aplicació  dels continguts  teòrics,  la  capacitat  d’anàlisi,  la  sistemàtica  en  el  plantejament  i  la  concreció sobre els aspectes relacionats amb el lloc de treball objecte d’aquesta selecció.</w:t>
      </w:r>
      <w:r w:rsidR="00BE5C2F" w:rsidRPr="0067230B">
        <w:rPr>
          <w:rFonts w:ascii="Arial" w:hAnsi="Arial" w:cs="Arial"/>
          <w:i/>
          <w:iCs/>
          <w:sz w:val="20"/>
          <w:szCs w:val="20"/>
        </w:rPr>
        <w:t xml:space="preserve"> </w:t>
      </w:r>
      <w:r w:rsidRPr="0067230B">
        <w:rPr>
          <w:rFonts w:ascii="Arial" w:hAnsi="Arial" w:cs="Arial"/>
          <w:i/>
          <w:iCs/>
          <w:sz w:val="20"/>
          <w:szCs w:val="20"/>
        </w:rPr>
        <w:t xml:space="preserve">Aquesta  prova  serà  eliminatòria.  </w:t>
      </w:r>
    </w:p>
    <w:p w14:paraId="3606170A" w14:textId="77777777" w:rsidR="008C7A7E" w:rsidRPr="0067230B" w:rsidRDefault="008C7A7E" w:rsidP="008C7A7E">
      <w:pPr>
        <w:jc w:val="both"/>
        <w:rPr>
          <w:rFonts w:ascii="Arial" w:hAnsi="Arial" w:cs="Arial"/>
          <w:i/>
          <w:iCs/>
          <w:sz w:val="20"/>
          <w:szCs w:val="20"/>
        </w:rPr>
      </w:pPr>
      <w:r w:rsidRPr="0067230B">
        <w:rPr>
          <w:rFonts w:ascii="Arial" w:hAnsi="Arial" w:cs="Arial"/>
          <w:i/>
          <w:iCs/>
          <w:sz w:val="20"/>
          <w:szCs w:val="20"/>
        </w:rPr>
        <w:t xml:space="preserve">Es  puntuarà  fins  a  un  màxim  de  20  punts.  Superaran aquesta prova aquells/es aspirants que obtinguin una puntuació mínima de 10 punts. </w:t>
      </w:r>
    </w:p>
    <w:p w14:paraId="5921DFE9" w14:textId="2F71A650" w:rsidR="008C7A7E" w:rsidRPr="0067230B" w:rsidRDefault="008C7A7E" w:rsidP="008C7A7E">
      <w:pPr>
        <w:jc w:val="both"/>
        <w:rPr>
          <w:rFonts w:ascii="Arial" w:hAnsi="Arial" w:cs="Arial"/>
          <w:i/>
          <w:iCs/>
          <w:sz w:val="20"/>
          <w:szCs w:val="20"/>
        </w:rPr>
      </w:pPr>
      <w:r w:rsidRPr="0067230B">
        <w:rPr>
          <w:rFonts w:ascii="Arial" w:hAnsi="Arial" w:cs="Arial"/>
          <w:i/>
          <w:iCs/>
          <w:sz w:val="20"/>
          <w:szCs w:val="20"/>
        </w:rPr>
        <w:t>En el cas que no se superi aquesta prova, el resultat serà NO APTE/A i l’aspirant restarà eliminat/da del procés de selecció.</w:t>
      </w:r>
    </w:p>
    <w:p w14:paraId="18AD943C" w14:textId="749BBBDA" w:rsidR="00BE5C2F" w:rsidRPr="0067230B" w:rsidRDefault="00BE5C2F">
      <w:pPr>
        <w:rPr>
          <w:rFonts w:ascii="Arial" w:hAnsi="Arial" w:cs="Arial"/>
        </w:rPr>
      </w:pPr>
      <w:r w:rsidRPr="0067230B">
        <w:rPr>
          <w:rFonts w:ascii="Arial" w:hAnsi="Arial" w:cs="Arial"/>
        </w:rPr>
        <w:br w:type="page"/>
      </w:r>
    </w:p>
    <w:p w14:paraId="15829CA6" w14:textId="77777777" w:rsidR="00EB4D51" w:rsidRPr="0067230B" w:rsidRDefault="00EB4D51">
      <w:pPr>
        <w:rPr>
          <w:rFonts w:ascii="Arial" w:hAnsi="Arial" w:cs="Arial"/>
        </w:rPr>
      </w:pPr>
    </w:p>
    <w:p w14:paraId="64659F3B" w14:textId="77777777" w:rsidR="00B24173" w:rsidRPr="0067230B" w:rsidRDefault="00B24173" w:rsidP="00BE5C2F">
      <w:pPr>
        <w:spacing w:line="276" w:lineRule="auto"/>
        <w:jc w:val="both"/>
        <w:rPr>
          <w:rFonts w:ascii="Arial" w:hAnsi="Arial" w:cs="Arial"/>
          <w:b/>
          <w:bCs/>
        </w:rPr>
      </w:pPr>
    </w:p>
    <w:p w14:paraId="25A3BF91" w14:textId="144CE122" w:rsidR="00BE5C2F" w:rsidRPr="0067230B" w:rsidRDefault="00EB4D51" w:rsidP="00BE5C2F">
      <w:pPr>
        <w:spacing w:line="276" w:lineRule="auto"/>
        <w:jc w:val="both"/>
        <w:rPr>
          <w:rFonts w:ascii="Arial" w:hAnsi="Arial" w:cs="Arial"/>
          <w:b/>
          <w:bCs/>
        </w:rPr>
      </w:pPr>
      <w:r w:rsidRPr="0067230B">
        <w:rPr>
          <w:rFonts w:ascii="Arial" w:hAnsi="Arial" w:cs="Arial"/>
          <w:b/>
          <w:bCs/>
        </w:rPr>
        <w:t>PREGUNTES A DESENVOLUPAR (</w:t>
      </w:r>
      <w:r w:rsidR="00BE5C2F" w:rsidRPr="0067230B">
        <w:rPr>
          <w:rFonts w:ascii="Arial" w:hAnsi="Arial" w:cs="Arial"/>
          <w:b/>
          <w:bCs/>
        </w:rPr>
        <w:t xml:space="preserve">5 </w:t>
      </w:r>
      <w:r w:rsidRPr="0067230B">
        <w:rPr>
          <w:rFonts w:ascii="Arial" w:hAnsi="Arial" w:cs="Arial"/>
          <w:b/>
          <w:bCs/>
        </w:rPr>
        <w:t>punts)</w:t>
      </w:r>
    </w:p>
    <w:p w14:paraId="7472E05F" w14:textId="27C4AF0F" w:rsidR="00EB4D51" w:rsidRPr="0067230B" w:rsidRDefault="00EB4D51" w:rsidP="00B24173">
      <w:pPr>
        <w:pStyle w:val="Pargrafdellista"/>
        <w:numPr>
          <w:ilvl w:val="0"/>
          <w:numId w:val="10"/>
        </w:numPr>
        <w:spacing w:line="276" w:lineRule="auto"/>
        <w:jc w:val="both"/>
        <w:rPr>
          <w:rFonts w:ascii="Arial" w:hAnsi="Arial" w:cs="Arial"/>
          <w:b/>
          <w:bCs/>
        </w:rPr>
      </w:pPr>
      <w:r w:rsidRPr="0067230B">
        <w:rPr>
          <w:noProof/>
        </w:rPr>
        <mc:AlternateContent>
          <mc:Choice Requires="wps">
            <w:drawing>
              <wp:anchor distT="45720" distB="45720" distL="114300" distR="114300" simplePos="0" relativeHeight="251659264" behindDoc="0" locked="0" layoutInCell="1" allowOverlap="1" wp14:anchorId="3CD94565" wp14:editId="7FF6AC97">
                <wp:simplePos x="0" y="0"/>
                <wp:positionH relativeFrom="column">
                  <wp:posOffset>-377190</wp:posOffset>
                </wp:positionH>
                <wp:positionV relativeFrom="paragraph">
                  <wp:posOffset>412750</wp:posOffset>
                </wp:positionV>
                <wp:extent cx="6370320" cy="7224395"/>
                <wp:effectExtent l="0" t="0" r="11430" b="146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7224395"/>
                        </a:xfrm>
                        <a:prstGeom prst="rect">
                          <a:avLst/>
                        </a:prstGeom>
                        <a:solidFill>
                          <a:srgbClr val="FFFFFF"/>
                        </a:solidFill>
                        <a:ln w="9525">
                          <a:solidFill>
                            <a:srgbClr val="000000"/>
                          </a:solidFill>
                          <a:miter lim="800000"/>
                          <a:headEnd/>
                          <a:tailEnd/>
                        </a:ln>
                      </wps:spPr>
                      <wps:txbx>
                        <w:txbxContent>
                          <w:p w14:paraId="220DE24C" w14:textId="77777777" w:rsidR="00F21EA0" w:rsidRPr="00F21EA0" w:rsidRDefault="00F21EA0" w:rsidP="00F21EA0">
                            <w:pPr>
                              <w:rPr>
                                <w:lang w:val="es-ES"/>
                              </w:rPr>
                            </w:pPr>
                          </w:p>
                          <w:p w14:paraId="61AE9EF3" w14:textId="77777777" w:rsidR="00F21EA0" w:rsidRPr="00F21EA0" w:rsidRDefault="00F21EA0" w:rsidP="00F21EA0">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D94565" id="_x0000_t202" coordsize="21600,21600" o:spt="202" path="m,l,21600r21600,l21600,xe">
                <v:stroke joinstyle="miter"/>
                <v:path gradientshapeok="t" o:connecttype="rect"/>
              </v:shapetype>
              <v:shape id="Cuadro de texto 2" o:spid="_x0000_s1026" type="#_x0000_t202" style="position:absolute;left:0;text-align:left;margin-left:-29.7pt;margin-top:32.5pt;width:501.6pt;height:5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JFwIAACwEAAAOAAAAZHJzL2Uyb0RvYy54bWysU9uO2yAQfa/Uf0C8N3acZHdjxVlts01V&#10;aXuRtv0AjLGNihkKJHb69R2wN5veXqrygBhmODNz5rC5HTpFjsI6Cbqg81lKidAcKqmbgn75vH91&#10;Q4nzTFdMgRYFPQlHb7cvX2x6k4sMWlCVsARBtMt7U9DWe5MnieOt6JibgREanTXYjnk0bZNUlvWI&#10;3qkkS9OrpAdbGQtcOIe396OTbiN+XQvuP9a1E56ogmJtPu427mXYk+2G5Y1lppV8KoP9QxUdkxqT&#10;nqHumWfkYOVvUJ3kFhzUfsahS6CuJRexB+xmnv7SzWPLjIi9IDnOnGly/w+Wfzg+mk+W+OE1DDjA&#10;2IQzD8C/OqJh1zLdiDtroW8FqzDxPFCW9Mbl09NAtctdACn791DhkNnBQwQaatsFVrBPgug4gNOZ&#10;dDF4wvHyanGdLjJ0cfRdZ9lysV7FHCx/em6s828FdCQcCmpxqhGeHR+cD+Ww/CkkZHOgZLWXSkXD&#10;NuVOWXJkqIB9XBP6T2FKk76g61W2Ghn4K0Qa158gOulRykp2Bb05B7E88PZGV1Fonkk1nrFkpSci&#10;A3cji34oBwwMhJZQnZBSC6Nk8YvhoQX7nZIe5VpQ9+3ArKBEvdM4lvV8uQz6jsZydR0ItZee8tLD&#10;NEeognpKxuPOj3/iYKxsWsw0CkHDHY6ylpHk56qmulGSkfvp+wTNX9ox6vmTb38AAAD//wMAUEsD&#10;BBQABgAIAAAAIQDa4wYf4QAAAAsBAAAPAAAAZHJzL2Rvd25yZXYueG1sTI/BTsMwEETvSPyDtUhc&#10;UOuQpmkT4lQICQQ3KFW5urGbRNjrYLtp+HuWExxX+zTzptpM1rBR+9A7FHA7T4BpbJzqsRWwe3+c&#10;rYGFKFFJ41AL+NYBNvXlRSVL5c74psdtbBmFYCilgC7GoeQ8NJ22MszdoJF+R+etjHT6lisvzxRu&#10;DU+TJOdW9kgNnRz0Q6ebz+3JClhnz+NHeFm87pv8aIp4sxqfvrwQ11fT/R2wqKf4B8OvPqlDTU4H&#10;d0IVmBEwWxYZoQLyJW0ioMgWtOVAZJqkK+B1xf9vqH8AAAD//wMAUEsBAi0AFAAGAAgAAAAhALaD&#10;OJL+AAAA4QEAABMAAAAAAAAAAAAAAAAAAAAAAFtDb250ZW50X1R5cGVzXS54bWxQSwECLQAUAAYA&#10;CAAAACEAOP0h/9YAAACUAQAACwAAAAAAAAAAAAAAAAAvAQAAX3JlbHMvLnJlbHNQSwECLQAUAAYA&#10;CAAAACEAOPgmyRcCAAAsBAAADgAAAAAAAAAAAAAAAAAuAgAAZHJzL2Uyb0RvYy54bWxQSwECLQAU&#10;AAYACAAAACEA2uMGH+EAAAALAQAADwAAAAAAAAAAAAAAAABxBAAAZHJzL2Rvd25yZXYueG1sUEsF&#10;BgAAAAAEAAQA8wAAAH8FAAAAAA==&#10;">
                <v:textbox>
                  <w:txbxContent>
                    <w:p w14:paraId="220DE24C" w14:textId="77777777" w:rsidR="00F21EA0" w:rsidRPr="00F21EA0" w:rsidRDefault="00F21EA0" w:rsidP="00F21EA0">
                      <w:pPr>
                        <w:rPr>
                          <w:lang w:val="es-ES"/>
                        </w:rPr>
                      </w:pPr>
                    </w:p>
                    <w:p w14:paraId="61AE9EF3" w14:textId="77777777" w:rsidR="00F21EA0" w:rsidRPr="00F21EA0" w:rsidRDefault="00F21EA0" w:rsidP="00F21EA0">
                      <w:pPr>
                        <w:rPr>
                          <w:lang w:val="es-ES"/>
                        </w:rPr>
                      </w:pPr>
                    </w:p>
                  </w:txbxContent>
                </v:textbox>
                <w10:wrap type="square"/>
              </v:shape>
            </w:pict>
          </mc:Fallback>
        </mc:AlternateContent>
      </w:r>
      <w:r w:rsidR="00926AEA" w:rsidRPr="0067230B">
        <w:rPr>
          <w:rFonts w:ascii="Arial" w:hAnsi="Arial" w:cs="Arial"/>
          <w:b/>
          <w:bCs/>
        </w:rPr>
        <w:t>La notificació electrònica: subjectes obligats i no obligats</w:t>
      </w:r>
      <w:r w:rsidRPr="0067230B">
        <w:rPr>
          <w:rFonts w:ascii="Arial" w:hAnsi="Arial" w:cs="Arial"/>
          <w:b/>
          <w:bCs/>
        </w:rPr>
        <w:t xml:space="preserve">. </w:t>
      </w:r>
      <w:r w:rsidRPr="0067230B">
        <w:rPr>
          <w:rFonts w:ascii="Arial" w:hAnsi="Arial" w:cs="Arial"/>
        </w:rPr>
        <w:t>(</w:t>
      </w:r>
      <w:r w:rsidR="00BE5C2F" w:rsidRPr="0067230B">
        <w:rPr>
          <w:rFonts w:ascii="Arial" w:hAnsi="Arial" w:cs="Arial"/>
        </w:rPr>
        <w:t>2,5</w:t>
      </w:r>
      <w:r w:rsidRPr="0067230B">
        <w:rPr>
          <w:rFonts w:ascii="Arial" w:hAnsi="Arial" w:cs="Arial"/>
        </w:rPr>
        <w:t xml:space="preserve"> PUNT</w:t>
      </w:r>
      <w:r w:rsidR="00BE5C2F" w:rsidRPr="0067230B">
        <w:rPr>
          <w:rFonts w:ascii="Arial" w:hAnsi="Arial" w:cs="Arial"/>
        </w:rPr>
        <w:t>S</w:t>
      </w:r>
      <w:r w:rsidRPr="0067230B">
        <w:rPr>
          <w:rFonts w:ascii="Arial" w:hAnsi="Arial" w:cs="Arial"/>
        </w:rPr>
        <w:t>)</w:t>
      </w:r>
    </w:p>
    <w:p w14:paraId="48CE0835" w14:textId="77777777" w:rsidR="002E4A31" w:rsidRPr="0067230B" w:rsidRDefault="002E4A31" w:rsidP="002E4A31">
      <w:pPr>
        <w:pStyle w:val="Pargrafdellista"/>
        <w:spacing w:line="276" w:lineRule="auto"/>
        <w:jc w:val="both"/>
        <w:rPr>
          <w:rFonts w:ascii="Arial" w:hAnsi="Arial" w:cs="Arial"/>
          <w:b/>
          <w:bCs/>
        </w:rPr>
      </w:pPr>
    </w:p>
    <w:p w14:paraId="5ED78929" w14:textId="6A59B784" w:rsidR="002E4A31" w:rsidRPr="0067230B" w:rsidRDefault="002E4A31" w:rsidP="002E4A31">
      <w:pPr>
        <w:pStyle w:val="Pargrafdellista"/>
        <w:spacing w:line="276" w:lineRule="auto"/>
        <w:jc w:val="both"/>
        <w:rPr>
          <w:rFonts w:ascii="Arial" w:hAnsi="Arial" w:cs="Arial"/>
          <w:b/>
          <w:bCs/>
        </w:rPr>
      </w:pPr>
    </w:p>
    <w:p w14:paraId="1A257E31" w14:textId="77777777" w:rsidR="009F6B61" w:rsidRPr="0067230B" w:rsidRDefault="009F6B61" w:rsidP="009F6B61">
      <w:pPr>
        <w:pStyle w:val="Pargrafdellista"/>
        <w:spacing w:line="276" w:lineRule="auto"/>
        <w:jc w:val="both"/>
        <w:rPr>
          <w:rFonts w:ascii="Arial" w:hAnsi="Arial" w:cs="Arial"/>
          <w:b/>
          <w:bCs/>
        </w:rPr>
      </w:pPr>
    </w:p>
    <w:p w14:paraId="549C3546" w14:textId="77777777" w:rsidR="00BE5C2F" w:rsidRPr="0067230B" w:rsidRDefault="00BE5C2F" w:rsidP="00BE5C2F">
      <w:pPr>
        <w:pStyle w:val="Pargrafdellista"/>
        <w:spacing w:line="276" w:lineRule="auto"/>
        <w:jc w:val="both"/>
        <w:rPr>
          <w:rFonts w:ascii="Arial" w:hAnsi="Arial" w:cs="Arial"/>
          <w:b/>
          <w:bCs/>
        </w:rPr>
      </w:pPr>
    </w:p>
    <w:p w14:paraId="2AA5BEAE" w14:textId="77777777" w:rsidR="00B24173" w:rsidRPr="0067230B" w:rsidRDefault="00B24173" w:rsidP="00BE5C2F">
      <w:pPr>
        <w:pStyle w:val="Pargrafdellista"/>
        <w:spacing w:line="276" w:lineRule="auto"/>
        <w:jc w:val="both"/>
        <w:rPr>
          <w:rFonts w:ascii="Arial" w:hAnsi="Arial" w:cs="Arial"/>
          <w:b/>
          <w:bCs/>
        </w:rPr>
      </w:pPr>
    </w:p>
    <w:p w14:paraId="1606343E" w14:textId="77777777" w:rsidR="00B24173" w:rsidRPr="0067230B" w:rsidRDefault="009F6B61" w:rsidP="00BE5C2F">
      <w:pPr>
        <w:pStyle w:val="Pargrafdellista"/>
        <w:numPr>
          <w:ilvl w:val="0"/>
          <w:numId w:val="10"/>
        </w:numPr>
        <w:spacing w:line="276" w:lineRule="auto"/>
        <w:jc w:val="both"/>
        <w:rPr>
          <w:rFonts w:ascii="Arial" w:hAnsi="Arial" w:cs="Arial"/>
          <w:b/>
          <w:bCs/>
        </w:rPr>
      </w:pPr>
      <w:r w:rsidRPr="0067230B">
        <w:rPr>
          <w:noProof/>
        </w:rPr>
        <mc:AlternateContent>
          <mc:Choice Requires="wps">
            <w:drawing>
              <wp:anchor distT="45720" distB="45720" distL="114300" distR="114300" simplePos="0" relativeHeight="251664384" behindDoc="0" locked="0" layoutInCell="1" allowOverlap="1" wp14:anchorId="31DCB52B" wp14:editId="18F50A2E">
                <wp:simplePos x="0" y="0"/>
                <wp:positionH relativeFrom="margin">
                  <wp:align>center</wp:align>
                </wp:positionH>
                <wp:positionV relativeFrom="paragraph">
                  <wp:posOffset>435969</wp:posOffset>
                </wp:positionV>
                <wp:extent cx="6370320" cy="8061960"/>
                <wp:effectExtent l="0" t="0" r="11430" b="15240"/>
                <wp:wrapSquare wrapText="bothSides"/>
                <wp:docPr id="5744916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8061960"/>
                        </a:xfrm>
                        <a:prstGeom prst="rect">
                          <a:avLst/>
                        </a:prstGeom>
                        <a:solidFill>
                          <a:srgbClr val="FFFFFF"/>
                        </a:solidFill>
                        <a:ln w="9525">
                          <a:solidFill>
                            <a:srgbClr val="000000"/>
                          </a:solidFill>
                          <a:miter lim="800000"/>
                          <a:headEnd/>
                          <a:tailEnd/>
                        </a:ln>
                      </wps:spPr>
                      <wps:txbx>
                        <w:txbxContent>
                          <w:p w14:paraId="59A36EB9" w14:textId="6422E00C" w:rsidR="004E570C" w:rsidRDefault="004E570C" w:rsidP="008E74FC">
                            <w:pPr>
                              <w:pStyle w:val="Pargrafdellist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CB52B" id="_x0000_s1027" type="#_x0000_t202" style="position:absolute;left:0;text-align:left;margin-left:0;margin-top:34.35pt;width:501.6pt;height:634.8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FGgIAADM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v7rOrybkkuS7yefjxTy1JRPF03eHPrxX0LJ4KDlSVxO8ODz4ENMRxdOTGM2D0dVGG5MM&#10;3G3XBtlBkAI2aaUKXjwzlnUlX8wms4GBv0Lkaf0JotWBpGx0G8uIaxBX5O2drZLQgtBmOFPKxp6I&#10;jNwNLIZ+2zNdnViOvG6hOhKzCINyadLo0AD+5Kwj1Zbc/9gLVJyZD5a6sxhPp1HmyZjOriOveOnZ&#10;XnqElQRV8sDZcFyHYTT2DvWuoUiDHizcUUdrnbh+zuqUPikzteA0RVH6l3Z69Tzrq18AAAD//wMA&#10;UEsDBBQABgAIAAAAIQBSQfLw3gAAAAkBAAAPAAAAZHJzL2Rvd25yZXYueG1sTI/BTsMwEETvSPyD&#10;tUhcELWpURpCnAohgeAGBcHVjbdJhL0OtpuGv8c9wW1Ws5p5U69nZ9mEIQ6eFFwtBDCk1puBOgXv&#10;bw+XJbCYNBltPaGCH4ywbk5Pal0Zf6BXnDapYzmEYqUV9CmNFeex7dHpuPAjUvZ2Pjid8hk6boI+&#10;5HBn+VKIgjs9UG7o9Yj3PbZfm71TUF4/TZ/xWb58tMXO3qSL1fT4HZQ6P5vvboElnNPfMxzxMzo0&#10;mWnr92QiswrykKSgKFfAjq4Qcglsm5WUpQTe1Pz/guYXAAD//wMAUEsBAi0AFAAGAAgAAAAhALaD&#10;OJL+AAAA4QEAABMAAAAAAAAAAAAAAAAAAAAAAFtDb250ZW50X1R5cGVzXS54bWxQSwECLQAUAAYA&#10;CAAAACEAOP0h/9YAAACUAQAACwAAAAAAAAAAAAAAAAAvAQAAX3JlbHMvLnJlbHNQSwECLQAUAAYA&#10;CAAAACEAv9VSRRoCAAAzBAAADgAAAAAAAAAAAAAAAAAuAgAAZHJzL2Uyb0RvYy54bWxQSwECLQAU&#10;AAYACAAAACEAUkHy8N4AAAAJAQAADwAAAAAAAAAAAAAAAAB0BAAAZHJzL2Rvd25yZXYueG1sUEsF&#10;BgAAAAAEAAQA8wAAAH8FAAAAAA==&#10;">
                <v:textbox>
                  <w:txbxContent>
                    <w:p w14:paraId="59A36EB9" w14:textId="6422E00C" w:rsidR="004E570C" w:rsidRDefault="004E570C" w:rsidP="008E74FC">
                      <w:pPr>
                        <w:pStyle w:val="Prrafodelista"/>
                      </w:pPr>
                    </w:p>
                  </w:txbxContent>
                </v:textbox>
                <w10:wrap type="square" anchorx="margin"/>
              </v:shape>
            </w:pict>
          </mc:Fallback>
        </mc:AlternateContent>
      </w:r>
      <w:r w:rsidR="002E4A31" w:rsidRPr="0067230B">
        <w:rPr>
          <w:rFonts w:ascii="Arial" w:hAnsi="Arial" w:cs="Arial"/>
          <w:b/>
          <w:bCs/>
        </w:rPr>
        <w:t>E</w:t>
      </w:r>
      <w:r w:rsidR="00926AEA" w:rsidRPr="0067230B">
        <w:rPr>
          <w:rFonts w:ascii="Arial" w:hAnsi="Arial" w:cs="Arial"/>
          <w:b/>
          <w:bCs/>
        </w:rPr>
        <w:t>ls convenis administratius. Concepte i tipus. Règim jurídic aplicable</w:t>
      </w:r>
      <w:r w:rsidR="00EB4D51" w:rsidRPr="0067230B">
        <w:rPr>
          <w:rFonts w:ascii="Arial" w:hAnsi="Arial" w:cs="Arial"/>
          <w:b/>
          <w:bCs/>
        </w:rPr>
        <w:t>.</w:t>
      </w:r>
      <w:r w:rsidR="00EB4D51" w:rsidRPr="0067230B">
        <w:rPr>
          <w:rFonts w:ascii="Arial" w:hAnsi="Arial" w:cs="Arial"/>
        </w:rPr>
        <w:t xml:space="preserve"> </w:t>
      </w:r>
    </w:p>
    <w:p w14:paraId="3230FFFF" w14:textId="76402632" w:rsidR="00EB4D51" w:rsidRPr="0067230B" w:rsidRDefault="00EB4D51" w:rsidP="00B24173">
      <w:pPr>
        <w:pStyle w:val="Pargrafdellista"/>
        <w:spacing w:line="276" w:lineRule="auto"/>
        <w:jc w:val="both"/>
        <w:rPr>
          <w:rFonts w:ascii="Arial" w:hAnsi="Arial" w:cs="Arial"/>
          <w:b/>
          <w:bCs/>
        </w:rPr>
      </w:pPr>
      <w:r w:rsidRPr="0067230B">
        <w:rPr>
          <w:rFonts w:ascii="Arial" w:hAnsi="Arial" w:cs="Arial"/>
        </w:rPr>
        <w:t>(</w:t>
      </w:r>
      <w:r w:rsidR="00BE5C2F" w:rsidRPr="0067230B">
        <w:rPr>
          <w:rFonts w:ascii="Arial" w:hAnsi="Arial" w:cs="Arial"/>
        </w:rPr>
        <w:t xml:space="preserve">2,5 </w:t>
      </w:r>
      <w:r w:rsidRPr="0067230B">
        <w:rPr>
          <w:rFonts w:ascii="Arial" w:hAnsi="Arial" w:cs="Arial"/>
        </w:rPr>
        <w:t>PUNT</w:t>
      </w:r>
      <w:r w:rsidR="00BE5C2F" w:rsidRPr="0067230B">
        <w:rPr>
          <w:rFonts w:ascii="Arial" w:hAnsi="Arial" w:cs="Arial"/>
        </w:rPr>
        <w:t>S</w:t>
      </w:r>
      <w:r w:rsidRPr="0067230B">
        <w:rPr>
          <w:rFonts w:ascii="Arial" w:hAnsi="Arial" w:cs="Arial"/>
        </w:rPr>
        <w:t>)</w:t>
      </w:r>
    </w:p>
    <w:p w14:paraId="71FA1C8A" w14:textId="162DC9F5" w:rsidR="00926AEA" w:rsidRPr="0067230B" w:rsidRDefault="00926AEA">
      <w:pPr>
        <w:rPr>
          <w:rFonts w:ascii="Arial" w:hAnsi="Arial" w:cs="Arial"/>
          <w:b/>
          <w:bCs/>
        </w:rPr>
      </w:pPr>
    </w:p>
    <w:p w14:paraId="4166BEC0" w14:textId="3AC32991" w:rsidR="00EB4D51" w:rsidRPr="0067230B" w:rsidRDefault="002E4A31" w:rsidP="00EB4D51">
      <w:pPr>
        <w:spacing w:line="276" w:lineRule="auto"/>
        <w:rPr>
          <w:rFonts w:ascii="Arial" w:hAnsi="Arial" w:cs="Arial"/>
          <w:b/>
          <w:bCs/>
        </w:rPr>
      </w:pPr>
      <w:r w:rsidRPr="0067230B">
        <w:rPr>
          <w:rFonts w:ascii="Arial" w:hAnsi="Arial" w:cs="Arial"/>
          <w:b/>
          <w:bCs/>
        </w:rPr>
        <w:t>S</w:t>
      </w:r>
      <w:r w:rsidR="00926AEA" w:rsidRPr="0067230B">
        <w:rPr>
          <w:rFonts w:ascii="Arial" w:hAnsi="Arial" w:cs="Arial"/>
          <w:b/>
          <w:bCs/>
        </w:rPr>
        <w:t>UPÒSIT PRÀCTIC</w:t>
      </w:r>
      <w:r w:rsidR="00EB4D51" w:rsidRPr="0067230B">
        <w:rPr>
          <w:rFonts w:ascii="Arial" w:hAnsi="Arial" w:cs="Arial"/>
          <w:b/>
          <w:bCs/>
        </w:rPr>
        <w:t xml:space="preserve"> (1</w:t>
      </w:r>
      <w:r w:rsidR="00BE5C2F" w:rsidRPr="0067230B">
        <w:rPr>
          <w:rFonts w:ascii="Arial" w:hAnsi="Arial" w:cs="Arial"/>
          <w:b/>
          <w:bCs/>
        </w:rPr>
        <w:t>5</w:t>
      </w:r>
      <w:r w:rsidR="00EB4D51" w:rsidRPr="0067230B">
        <w:rPr>
          <w:rFonts w:ascii="Arial" w:hAnsi="Arial" w:cs="Arial"/>
          <w:b/>
          <w:bCs/>
        </w:rPr>
        <w:t xml:space="preserve"> punts)</w:t>
      </w:r>
    </w:p>
    <w:p w14:paraId="1DB09867" w14:textId="7FC51727" w:rsidR="00EB4D51" w:rsidRPr="0067230B" w:rsidRDefault="00EB4D51" w:rsidP="00EB4D51">
      <w:pPr>
        <w:spacing w:line="276" w:lineRule="auto"/>
        <w:jc w:val="both"/>
        <w:rPr>
          <w:rFonts w:ascii="Arial" w:hAnsi="Arial" w:cs="Arial"/>
        </w:rPr>
      </w:pPr>
      <w:r w:rsidRPr="0067230B">
        <w:rPr>
          <w:rFonts w:ascii="Arial" w:hAnsi="Arial" w:cs="Arial"/>
        </w:rPr>
        <w:t xml:space="preserve">Una treballadora del Consell Comarcal de la Selva es posa en contacte amb tu, en la teva condició de Tècnic/a </w:t>
      </w:r>
      <w:r w:rsidR="00BE5C2F" w:rsidRPr="0067230B">
        <w:rPr>
          <w:rFonts w:ascii="Arial" w:hAnsi="Arial" w:cs="Arial"/>
        </w:rPr>
        <w:t xml:space="preserve">d’administració general </w:t>
      </w:r>
      <w:r w:rsidR="00F51C00" w:rsidRPr="0067230B">
        <w:rPr>
          <w:rFonts w:ascii="Arial" w:hAnsi="Arial" w:cs="Arial"/>
        </w:rPr>
        <w:t>adscrita a Secretaria General</w:t>
      </w:r>
      <w:r w:rsidRPr="0067230B">
        <w:rPr>
          <w:rFonts w:ascii="Arial" w:hAnsi="Arial" w:cs="Arial"/>
        </w:rPr>
        <w:t xml:space="preserve">, per tal que l’assisteixis en consultes relatives als expedients de contractació que està gestionant el seu Departament. </w:t>
      </w:r>
    </w:p>
    <w:p w14:paraId="1AD37A4B" w14:textId="77777777" w:rsidR="00EB4D51" w:rsidRPr="0067230B" w:rsidRDefault="00EB4D51" w:rsidP="00EB4D51">
      <w:pPr>
        <w:spacing w:line="276" w:lineRule="auto"/>
        <w:jc w:val="both"/>
        <w:rPr>
          <w:rFonts w:ascii="Arial" w:hAnsi="Arial" w:cs="Arial"/>
        </w:rPr>
      </w:pPr>
      <w:r w:rsidRPr="0067230B">
        <w:rPr>
          <w:rFonts w:ascii="Arial" w:hAnsi="Arial" w:cs="Arial"/>
        </w:rPr>
        <w:t>En concret, us exposa les següents preguntes i li sol·licita que li doneu resposta en el termini més breu possible.</w:t>
      </w:r>
    </w:p>
    <w:p w14:paraId="3E073EAD" w14:textId="77777777" w:rsidR="00EB4D51" w:rsidRPr="0067230B" w:rsidRDefault="00EB4D51" w:rsidP="00EB4D51">
      <w:pPr>
        <w:spacing w:line="276" w:lineRule="auto"/>
        <w:jc w:val="both"/>
        <w:rPr>
          <w:rFonts w:ascii="Arial" w:hAnsi="Arial" w:cs="Arial"/>
          <w:b/>
          <w:bCs/>
          <w:u w:val="single"/>
        </w:rPr>
      </w:pPr>
      <w:r w:rsidRPr="0067230B">
        <w:rPr>
          <w:rFonts w:ascii="Arial" w:hAnsi="Arial" w:cs="Arial"/>
          <w:b/>
          <w:bCs/>
          <w:u w:val="single"/>
        </w:rPr>
        <w:t>Respon a les qüestions formulades per part de la treballadora. La puntuació de cada resposta és la indicada a continuació:</w:t>
      </w:r>
    </w:p>
    <w:p w14:paraId="3D8A4EBB" w14:textId="3F7CF2E3" w:rsidR="00F51C00" w:rsidRPr="0067230B" w:rsidRDefault="00F51C00" w:rsidP="00F51C00">
      <w:pPr>
        <w:pStyle w:val="Pargrafdellista"/>
        <w:numPr>
          <w:ilvl w:val="0"/>
          <w:numId w:val="2"/>
        </w:numPr>
        <w:spacing w:line="276" w:lineRule="auto"/>
        <w:jc w:val="both"/>
        <w:rPr>
          <w:rFonts w:ascii="Arial" w:hAnsi="Arial" w:cs="Arial"/>
        </w:rPr>
      </w:pPr>
      <w:r w:rsidRPr="0067230B">
        <w:rPr>
          <w:rFonts w:ascii="Arial" w:hAnsi="Arial" w:cs="Arial"/>
          <w:b/>
          <w:bCs/>
        </w:rPr>
        <w:t>Atesa la nova composició del Consell Comarcal de la Selva fruit de les eleccions del passat 28 de maig de 2023 s’ha de renovar la composició de la mesa de contractació. Se li plantegen les qüestions següents:</w:t>
      </w:r>
      <w:r w:rsidRPr="0067230B">
        <w:rPr>
          <w:rFonts w:ascii="Arial" w:hAnsi="Arial" w:cs="Arial"/>
        </w:rPr>
        <w:t xml:space="preserve"> </w:t>
      </w:r>
      <w:r w:rsidR="005A6BF3" w:rsidRPr="0067230B">
        <w:rPr>
          <w:rFonts w:ascii="Arial" w:hAnsi="Arial" w:cs="Arial"/>
        </w:rPr>
        <w:t>(3 PUNTS)</w:t>
      </w:r>
    </w:p>
    <w:p w14:paraId="3311B6D1" w14:textId="77777777" w:rsidR="0067230B" w:rsidRDefault="0067230B" w:rsidP="0067230B">
      <w:pPr>
        <w:pStyle w:val="Pargrafdellista"/>
        <w:spacing w:line="276" w:lineRule="auto"/>
        <w:ind w:left="1440"/>
        <w:jc w:val="both"/>
        <w:rPr>
          <w:rFonts w:ascii="Arial" w:hAnsi="Arial" w:cs="Arial"/>
        </w:rPr>
      </w:pPr>
    </w:p>
    <w:p w14:paraId="2484074B" w14:textId="37221F26" w:rsidR="00276555" w:rsidRPr="0067230B" w:rsidRDefault="00F51C00" w:rsidP="00961DC7">
      <w:pPr>
        <w:pStyle w:val="Pargrafdellista"/>
        <w:numPr>
          <w:ilvl w:val="1"/>
          <w:numId w:val="2"/>
        </w:numPr>
        <w:spacing w:line="276" w:lineRule="auto"/>
        <w:jc w:val="both"/>
        <w:rPr>
          <w:rFonts w:ascii="Arial" w:hAnsi="Arial" w:cs="Arial"/>
        </w:rPr>
      </w:pPr>
      <w:r w:rsidRPr="0067230B">
        <w:rPr>
          <w:rFonts w:ascii="Arial" w:hAnsi="Arial" w:cs="Arial"/>
        </w:rPr>
        <w:t>Qu</w:t>
      </w:r>
      <w:r w:rsidR="002111BA" w:rsidRPr="0067230B">
        <w:rPr>
          <w:rFonts w:ascii="Arial" w:hAnsi="Arial" w:cs="Arial"/>
        </w:rPr>
        <w:t>in</w:t>
      </w:r>
      <w:r w:rsidRPr="0067230B">
        <w:rPr>
          <w:rFonts w:ascii="Arial" w:hAnsi="Arial" w:cs="Arial"/>
        </w:rPr>
        <w:t xml:space="preserve">s membres han de formar part de la mesa de contractació? </w:t>
      </w:r>
      <w:r w:rsidR="005A6BF3" w:rsidRPr="0067230B">
        <w:rPr>
          <w:rFonts w:ascii="Arial" w:hAnsi="Arial" w:cs="Arial"/>
        </w:rPr>
        <w:t>(1p)</w:t>
      </w:r>
    </w:p>
    <w:p w14:paraId="0B6BD789" w14:textId="77777777" w:rsidR="005A6BF3" w:rsidRPr="0067230B" w:rsidRDefault="005A6BF3" w:rsidP="005A6BF3">
      <w:pPr>
        <w:pStyle w:val="Pargrafdellista"/>
        <w:spacing w:line="276" w:lineRule="auto"/>
        <w:ind w:left="1440"/>
        <w:jc w:val="both"/>
        <w:rPr>
          <w:rFonts w:ascii="Arial" w:hAnsi="Arial" w:cs="Arial"/>
          <w:i/>
          <w:iCs/>
          <w:color w:val="538135" w:themeColor="accent6" w:themeShade="BF"/>
        </w:rPr>
      </w:pPr>
    </w:p>
    <w:p w14:paraId="2DAB523A" w14:textId="3E5985B9" w:rsidR="00276555" w:rsidRPr="0067230B" w:rsidRDefault="00F51C00" w:rsidP="003167F6">
      <w:pPr>
        <w:pStyle w:val="Pargrafdellista"/>
        <w:numPr>
          <w:ilvl w:val="1"/>
          <w:numId w:val="2"/>
        </w:numPr>
        <w:spacing w:line="276" w:lineRule="auto"/>
        <w:jc w:val="both"/>
        <w:rPr>
          <w:rFonts w:ascii="Arial" w:hAnsi="Arial" w:cs="Arial"/>
          <w:i/>
          <w:iCs/>
          <w:color w:val="538135" w:themeColor="accent6" w:themeShade="BF"/>
        </w:rPr>
      </w:pPr>
      <w:r w:rsidRPr="0067230B">
        <w:rPr>
          <w:rFonts w:ascii="Arial" w:hAnsi="Arial" w:cs="Arial"/>
        </w:rPr>
        <w:t xml:space="preserve">Poden formar part de la mesa càrrecs electes? I personal eventual? I un funcionari interí? </w:t>
      </w:r>
      <w:r w:rsidR="005A6BF3" w:rsidRPr="0067230B">
        <w:rPr>
          <w:rFonts w:ascii="Arial" w:hAnsi="Arial" w:cs="Arial"/>
        </w:rPr>
        <w:t>(1p)</w:t>
      </w:r>
    </w:p>
    <w:p w14:paraId="342A8C58" w14:textId="77777777" w:rsidR="0067230B" w:rsidRPr="0067230B" w:rsidRDefault="0067230B" w:rsidP="0067230B">
      <w:pPr>
        <w:pStyle w:val="Pargrafdellista"/>
        <w:rPr>
          <w:rFonts w:ascii="Arial" w:hAnsi="Arial" w:cs="Arial"/>
          <w:i/>
          <w:iCs/>
          <w:color w:val="538135" w:themeColor="accent6" w:themeShade="BF"/>
        </w:rPr>
      </w:pPr>
    </w:p>
    <w:p w14:paraId="47E34F79" w14:textId="2D4CEF3D" w:rsidR="00061F34" w:rsidRPr="0067230B" w:rsidRDefault="00F51C00" w:rsidP="00AD5FEA">
      <w:pPr>
        <w:pStyle w:val="Pargrafdellista"/>
        <w:numPr>
          <w:ilvl w:val="1"/>
          <w:numId w:val="2"/>
        </w:numPr>
        <w:spacing w:line="276" w:lineRule="auto"/>
        <w:jc w:val="both"/>
        <w:rPr>
          <w:rFonts w:ascii="Arial" w:hAnsi="Arial" w:cs="Arial"/>
          <w:i/>
          <w:iCs/>
          <w:color w:val="538135" w:themeColor="accent6" w:themeShade="BF"/>
        </w:rPr>
      </w:pPr>
      <w:r w:rsidRPr="0067230B">
        <w:rPr>
          <w:rFonts w:ascii="Arial" w:hAnsi="Arial" w:cs="Arial"/>
        </w:rPr>
        <w:t xml:space="preserve">Com s’ha de procedir per aprovar la creació d’una mesa de contractació permanent? Es pot celebrar per mitjans telemàtics? </w:t>
      </w:r>
      <w:r w:rsidR="005A6BF3" w:rsidRPr="0067230B">
        <w:rPr>
          <w:rFonts w:ascii="Arial" w:hAnsi="Arial" w:cs="Arial"/>
        </w:rPr>
        <w:t>(1p)</w:t>
      </w:r>
    </w:p>
    <w:p w14:paraId="167F33FD" w14:textId="77777777" w:rsidR="0067230B" w:rsidRPr="0067230B" w:rsidRDefault="0067230B" w:rsidP="0067230B">
      <w:pPr>
        <w:pStyle w:val="Pargrafdellista"/>
        <w:spacing w:line="276" w:lineRule="auto"/>
        <w:ind w:left="1440"/>
        <w:jc w:val="both"/>
        <w:rPr>
          <w:rFonts w:ascii="Arial" w:hAnsi="Arial" w:cs="Arial"/>
          <w:i/>
          <w:iCs/>
          <w:color w:val="538135" w:themeColor="accent6" w:themeShade="BF"/>
        </w:rPr>
      </w:pPr>
    </w:p>
    <w:p w14:paraId="44F961C8" w14:textId="5B1366F6" w:rsidR="00F51C00" w:rsidRPr="0067230B" w:rsidRDefault="00890BC5" w:rsidP="00F51C00">
      <w:pPr>
        <w:pStyle w:val="Pargrafdellista"/>
        <w:numPr>
          <w:ilvl w:val="0"/>
          <w:numId w:val="2"/>
        </w:numPr>
        <w:spacing w:line="276" w:lineRule="auto"/>
        <w:jc w:val="both"/>
        <w:rPr>
          <w:rFonts w:ascii="Arial" w:hAnsi="Arial" w:cs="Arial"/>
        </w:rPr>
      </w:pPr>
      <w:r w:rsidRPr="0067230B">
        <w:rPr>
          <w:rFonts w:ascii="Arial" w:hAnsi="Arial" w:cs="Arial"/>
          <w:b/>
          <w:bCs/>
        </w:rPr>
        <w:t xml:space="preserve">Detalli el </w:t>
      </w:r>
      <w:r w:rsidR="00DD74D1" w:rsidRPr="0067230B">
        <w:rPr>
          <w:rFonts w:ascii="Arial" w:hAnsi="Arial" w:cs="Arial"/>
          <w:b/>
          <w:bCs/>
        </w:rPr>
        <w:t>règim jurídic aplicable al contracte de c</w:t>
      </w:r>
      <w:r w:rsidR="00F51C00" w:rsidRPr="0067230B">
        <w:rPr>
          <w:rFonts w:ascii="Arial" w:hAnsi="Arial" w:cs="Arial"/>
          <w:b/>
          <w:bCs/>
        </w:rPr>
        <w:t>oncessió de serveis</w:t>
      </w:r>
      <w:r w:rsidRPr="0067230B">
        <w:rPr>
          <w:rFonts w:ascii="Arial" w:hAnsi="Arial" w:cs="Arial"/>
          <w:b/>
          <w:bCs/>
        </w:rPr>
        <w:t xml:space="preserve">, amb especial referència a les </w:t>
      </w:r>
      <w:r w:rsidR="00F51C00" w:rsidRPr="0067230B">
        <w:rPr>
          <w:rFonts w:ascii="Arial" w:hAnsi="Arial" w:cs="Arial"/>
          <w:b/>
          <w:bCs/>
        </w:rPr>
        <w:t xml:space="preserve"> actuacions prèvies</w:t>
      </w:r>
      <w:r w:rsidRPr="0067230B">
        <w:rPr>
          <w:rFonts w:ascii="Arial" w:hAnsi="Arial" w:cs="Arial"/>
          <w:b/>
          <w:bCs/>
        </w:rPr>
        <w:t>. Tot  seguit expliqui i signifiqui la</w:t>
      </w:r>
      <w:r w:rsidR="00374DD7" w:rsidRPr="0067230B">
        <w:rPr>
          <w:rFonts w:ascii="Arial" w:hAnsi="Arial" w:cs="Arial"/>
          <w:b/>
          <w:bCs/>
        </w:rPr>
        <w:t xml:space="preserve"> documentació que ha de constar a l’expedient</w:t>
      </w:r>
      <w:r w:rsidR="00A62D4F" w:rsidRPr="0067230B">
        <w:rPr>
          <w:rFonts w:ascii="Arial" w:hAnsi="Arial" w:cs="Arial"/>
          <w:b/>
          <w:bCs/>
        </w:rPr>
        <w:t xml:space="preserve"> en el cas que es liciti</w:t>
      </w:r>
      <w:r w:rsidRPr="0067230B">
        <w:rPr>
          <w:rFonts w:ascii="Arial" w:hAnsi="Arial" w:cs="Arial"/>
          <w:b/>
          <w:bCs/>
        </w:rPr>
        <w:t xml:space="preserve"> un expedient de concessió de serveis</w:t>
      </w:r>
      <w:r w:rsidR="00A62D4F" w:rsidRPr="0067230B">
        <w:rPr>
          <w:rFonts w:ascii="Arial" w:hAnsi="Arial" w:cs="Arial"/>
          <w:b/>
          <w:bCs/>
        </w:rPr>
        <w:t xml:space="preserve"> pel procediment obert ordinari</w:t>
      </w:r>
      <w:r w:rsidRPr="0067230B">
        <w:rPr>
          <w:rFonts w:ascii="Arial" w:hAnsi="Arial" w:cs="Arial"/>
          <w:b/>
          <w:bCs/>
        </w:rPr>
        <w:t>,</w:t>
      </w:r>
      <w:r w:rsidR="00A62D4F" w:rsidRPr="0067230B">
        <w:rPr>
          <w:rFonts w:ascii="Arial" w:hAnsi="Arial" w:cs="Arial"/>
          <w:b/>
          <w:bCs/>
        </w:rPr>
        <w:t xml:space="preserve"> no subjecte a regulació harmonitzada en un expedient de contractació on</w:t>
      </w:r>
      <w:r w:rsidRPr="0067230B">
        <w:rPr>
          <w:rFonts w:ascii="Arial" w:hAnsi="Arial" w:cs="Arial"/>
          <w:b/>
          <w:bCs/>
        </w:rPr>
        <w:t xml:space="preserve"> els criteris d’adjudicació regulats en plecs són íntegrament</w:t>
      </w:r>
      <w:r w:rsidR="00A62D4F" w:rsidRPr="0067230B">
        <w:rPr>
          <w:rFonts w:ascii="Arial" w:hAnsi="Arial" w:cs="Arial"/>
          <w:b/>
          <w:bCs/>
        </w:rPr>
        <w:t xml:space="preserve"> són objectius i automàtics</w:t>
      </w:r>
      <w:r w:rsidR="00374DD7" w:rsidRPr="0067230B">
        <w:rPr>
          <w:rFonts w:ascii="Arial" w:hAnsi="Arial" w:cs="Arial"/>
        </w:rPr>
        <w:t>.</w:t>
      </w:r>
      <w:r w:rsidR="00A33652" w:rsidRPr="0067230B">
        <w:rPr>
          <w:rFonts w:ascii="Arial" w:hAnsi="Arial" w:cs="Arial"/>
        </w:rPr>
        <w:t xml:space="preserve"> </w:t>
      </w:r>
      <w:r w:rsidR="00F51C00" w:rsidRPr="0067230B">
        <w:rPr>
          <w:rFonts w:ascii="Arial" w:hAnsi="Arial" w:cs="Arial"/>
        </w:rPr>
        <w:t>(</w:t>
      </w:r>
      <w:r w:rsidR="005A6BF3" w:rsidRPr="0067230B">
        <w:rPr>
          <w:rFonts w:ascii="Arial" w:hAnsi="Arial" w:cs="Arial"/>
        </w:rPr>
        <w:t>4</w:t>
      </w:r>
      <w:r w:rsidR="00F51C00" w:rsidRPr="0067230B">
        <w:rPr>
          <w:rFonts w:ascii="Arial" w:hAnsi="Arial" w:cs="Arial"/>
        </w:rPr>
        <w:t xml:space="preserve"> PUNTS)</w:t>
      </w:r>
    </w:p>
    <w:p w14:paraId="2E290E5F" w14:textId="77777777" w:rsidR="00F51C00" w:rsidRPr="0067230B" w:rsidRDefault="00F51C00" w:rsidP="00F51C00">
      <w:pPr>
        <w:pStyle w:val="Pargrafdellista"/>
        <w:rPr>
          <w:rFonts w:ascii="Arial" w:hAnsi="Arial" w:cs="Arial"/>
        </w:rPr>
      </w:pPr>
    </w:p>
    <w:p w14:paraId="78192EBF" w14:textId="65B30CC9" w:rsidR="00F51C00" w:rsidRPr="0067230B" w:rsidRDefault="00A33652" w:rsidP="00F51C00">
      <w:pPr>
        <w:pStyle w:val="Pargrafdellista"/>
        <w:numPr>
          <w:ilvl w:val="0"/>
          <w:numId w:val="2"/>
        </w:numPr>
        <w:spacing w:line="276" w:lineRule="auto"/>
        <w:jc w:val="both"/>
        <w:rPr>
          <w:rFonts w:ascii="Arial" w:hAnsi="Arial" w:cs="Arial"/>
        </w:rPr>
      </w:pPr>
      <w:r w:rsidRPr="0067230B">
        <w:rPr>
          <w:rFonts w:ascii="Arial" w:hAnsi="Arial" w:cs="Arial"/>
          <w:b/>
          <w:bCs/>
        </w:rPr>
        <w:t>El Consell Comarcal de la Selva ha aprovat el Pla Anual de Contractació de l’any 202</w:t>
      </w:r>
      <w:r w:rsidR="003C535E">
        <w:rPr>
          <w:rFonts w:ascii="Arial" w:hAnsi="Arial" w:cs="Arial"/>
          <w:b/>
          <w:bCs/>
        </w:rPr>
        <w:t>5</w:t>
      </w:r>
      <w:r w:rsidRPr="0067230B">
        <w:rPr>
          <w:rFonts w:ascii="Arial" w:hAnsi="Arial" w:cs="Arial"/>
          <w:b/>
          <w:bCs/>
        </w:rPr>
        <w:t>. Durant el primer trimestre hi ha previsió de licitar el contracte de serveis de monitoratge dels casals d’estiu de la comarca per la propera temporada</w:t>
      </w:r>
      <w:r w:rsidR="00C67F56" w:rsidRPr="0067230B">
        <w:rPr>
          <w:rFonts w:ascii="Arial" w:hAnsi="Arial" w:cs="Arial"/>
          <w:b/>
          <w:bCs/>
        </w:rPr>
        <w:t xml:space="preserve"> d’estiu</w:t>
      </w:r>
      <w:r w:rsidRPr="0067230B">
        <w:rPr>
          <w:rFonts w:ascii="Arial" w:hAnsi="Arial" w:cs="Arial"/>
          <w:b/>
          <w:bCs/>
        </w:rPr>
        <w:t xml:space="preserve">, atès que la seva vigència acaba el proper mes de juny </w:t>
      </w:r>
      <w:r w:rsidR="00C67F56" w:rsidRPr="0067230B">
        <w:rPr>
          <w:rFonts w:ascii="Arial" w:hAnsi="Arial" w:cs="Arial"/>
          <w:b/>
          <w:bCs/>
        </w:rPr>
        <w:t>de l’any 202</w:t>
      </w:r>
      <w:r w:rsidR="003C535E">
        <w:rPr>
          <w:rFonts w:ascii="Arial" w:hAnsi="Arial" w:cs="Arial"/>
          <w:b/>
          <w:bCs/>
        </w:rPr>
        <w:t>5</w:t>
      </w:r>
      <w:r w:rsidR="00C67F56" w:rsidRPr="0067230B">
        <w:rPr>
          <w:rFonts w:ascii="Arial" w:hAnsi="Arial" w:cs="Arial"/>
          <w:b/>
          <w:bCs/>
        </w:rPr>
        <w:t xml:space="preserve"> </w:t>
      </w:r>
      <w:r w:rsidRPr="0067230B">
        <w:rPr>
          <w:rFonts w:ascii="Arial" w:hAnsi="Arial" w:cs="Arial"/>
          <w:b/>
          <w:bCs/>
        </w:rPr>
        <w:t xml:space="preserve">sense possibilitat de pròrroga. </w:t>
      </w:r>
      <w:r w:rsidR="00C67F56" w:rsidRPr="0067230B">
        <w:rPr>
          <w:rFonts w:ascii="Arial" w:hAnsi="Arial" w:cs="Arial"/>
          <w:b/>
          <w:bCs/>
        </w:rPr>
        <w:t xml:space="preserve">El </w:t>
      </w:r>
      <w:r w:rsidRPr="0067230B">
        <w:rPr>
          <w:rFonts w:ascii="Arial" w:hAnsi="Arial" w:cs="Arial"/>
          <w:b/>
          <w:bCs/>
        </w:rPr>
        <w:t>tècnic responsable et pregunta com s’hauria de procedir en el cas que arribada la finalització del contracte</w:t>
      </w:r>
      <w:r w:rsidR="00C67F56" w:rsidRPr="0067230B">
        <w:rPr>
          <w:rFonts w:ascii="Arial" w:hAnsi="Arial" w:cs="Arial"/>
          <w:b/>
          <w:bCs/>
        </w:rPr>
        <w:t>, a finals de juny del present,</w:t>
      </w:r>
      <w:r w:rsidRPr="0067230B">
        <w:rPr>
          <w:rFonts w:ascii="Arial" w:hAnsi="Arial" w:cs="Arial"/>
          <w:b/>
          <w:bCs/>
        </w:rPr>
        <w:t xml:space="preserve"> no s’hagués pogut arribar a formalitzar la precitada contractació</w:t>
      </w:r>
      <w:r w:rsidRPr="0067230B">
        <w:rPr>
          <w:rFonts w:ascii="Arial" w:hAnsi="Arial" w:cs="Arial"/>
        </w:rPr>
        <w:t xml:space="preserve">. </w:t>
      </w:r>
      <w:r w:rsidR="00F51C00" w:rsidRPr="0067230B">
        <w:rPr>
          <w:rFonts w:ascii="Arial" w:hAnsi="Arial" w:cs="Arial"/>
        </w:rPr>
        <w:t xml:space="preserve"> (</w:t>
      </w:r>
      <w:r w:rsidR="005A6BF3" w:rsidRPr="0067230B">
        <w:rPr>
          <w:rFonts w:ascii="Arial" w:hAnsi="Arial" w:cs="Arial"/>
        </w:rPr>
        <w:t>3</w:t>
      </w:r>
      <w:r w:rsidR="00F51C00" w:rsidRPr="0067230B">
        <w:rPr>
          <w:rFonts w:ascii="Arial" w:hAnsi="Arial" w:cs="Arial"/>
        </w:rPr>
        <w:t xml:space="preserve"> PUNTS)</w:t>
      </w:r>
    </w:p>
    <w:p w14:paraId="5088B509" w14:textId="77777777" w:rsidR="007F35A0" w:rsidRPr="0067230B" w:rsidRDefault="007F35A0" w:rsidP="00EB4D51">
      <w:pPr>
        <w:pStyle w:val="Pargrafdellista"/>
        <w:spacing w:line="276" w:lineRule="auto"/>
        <w:jc w:val="both"/>
        <w:rPr>
          <w:rFonts w:ascii="Arial" w:hAnsi="Arial" w:cs="Arial"/>
        </w:rPr>
      </w:pPr>
    </w:p>
    <w:p w14:paraId="30D42644" w14:textId="4DDFBDFE" w:rsidR="00EB4D51" w:rsidRPr="0067230B" w:rsidRDefault="00EB4D51" w:rsidP="00EB4D51">
      <w:pPr>
        <w:pStyle w:val="Pargrafdellista"/>
        <w:numPr>
          <w:ilvl w:val="0"/>
          <w:numId w:val="2"/>
        </w:numPr>
        <w:spacing w:line="276" w:lineRule="auto"/>
        <w:jc w:val="both"/>
        <w:rPr>
          <w:rFonts w:ascii="Arial" w:hAnsi="Arial" w:cs="Arial"/>
        </w:rPr>
      </w:pPr>
      <w:r w:rsidRPr="0067230B">
        <w:rPr>
          <w:rFonts w:ascii="Arial" w:hAnsi="Arial" w:cs="Arial"/>
          <w:b/>
          <w:bCs/>
        </w:rPr>
        <w:t>En relació a un contracte de subministrament el valor estimat del qual és 25.000€ us exposa varies qüestions:</w:t>
      </w:r>
      <w:r w:rsidRPr="0067230B">
        <w:rPr>
          <w:rFonts w:ascii="Arial" w:hAnsi="Arial" w:cs="Arial"/>
        </w:rPr>
        <w:t xml:space="preserve"> (</w:t>
      </w:r>
      <w:r w:rsidR="005A6BF3" w:rsidRPr="0067230B">
        <w:rPr>
          <w:rFonts w:ascii="Arial" w:hAnsi="Arial" w:cs="Arial"/>
        </w:rPr>
        <w:t>3</w:t>
      </w:r>
      <w:r w:rsidRPr="0067230B">
        <w:rPr>
          <w:rFonts w:ascii="Arial" w:hAnsi="Arial" w:cs="Arial"/>
        </w:rPr>
        <w:t xml:space="preserve"> PUNT</w:t>
      </w:r>
      <w:r w:rsidR="009C24E8" w:rsidRPr="0067230B">
        <w:rPr>
          <w:rFonts w:ascii="Arial" w:hAnsi="Arial" w:cs="Arial"/>
        </w:rPr>
        <w:t>S</w:t>
      </w:r>
      <w:r w:rsidRPr="0067230B">
        <w:rPr>
          <w:rFonts w:ascii="Arial" w:hAnsi="Arial" w:cs="Arial"/>
        </w:rPr>
        <w:t xml:space="preserve">) </w:t>
      </w:r>
    </w:p>
    <w:p w14:paraId="55CCC8CE" w14:textId="77777777" w:rsidR="00EB4D51" w:rsidRPr="0067230B" w:rsidRDefault="00EB4D51" w:rsidP="00EB4D51">
      <w:pPr>
        <w:pStyle w:val="Pargrafdellista"/>
        <w:spacing w:line="276" w:lineRule="auto"/>
        <w:rPr>
          <w:rFonts w:ascii="Arial" w:hAnsi="Arial" w:cs="Arial"/>
        </w:rPr>
      </w:pPr>
    </w:p>
    <w:p w14:paraId="2C407954" w14:textId="5EF0A240" w:rsidR="00EB4D51" w:rsidRPr="0067230B" w:rsidRDefault="00EB4D51" w:rsidP="00EB4D51">
      <w:pPr>
        <w:pStyle w:val="Pargrafdellista"/>
        <w:numPr>
          <w:ilvl w:val="2"/>
          <w:numId w:val="2"/>
        </w:numPr>
        <w:spacing w:line="276" w:lineRule="auto"/>
        <w:jc w:val="both"/>
        <w:rPr>
          <w:rFonts w:ascii="Arial" w:hAnsi="Arial" w:cs="Arial"/>
        </w:rPr>
      </w:pPr>
      <w:r w:rsidRPr="0067230B">
        <w:rPr>
          <w:rFonts w:ascii="Arial" w:hAnsi="Arial" w:cs="Arial"/>
        </w:rPr>
        <w:t>Quin procediment ha d’aplicar a la precitada contractació.</w:t>
      </w:r>
      <w:r w:rsidR="005A6BF3" w:rsidRPr="0067230B">
        <w:rPr>
          <w:rFonts w:ascii="Arial" w:hAnsi="Arial" w:cs="Arial"/>
        </w:rPr>
        <w:t xml:space="preserve"> (1p)</w:t>
      </w:r>
    </w:p>
    <w:p w14:paraId="407B53F9" w14:textId="77777777" w:rsidR="00EB4D51" w:rsidRPr="0067230B" w:rsidRDefault="00EB4D51" w:rsidP="00EB4D51">
      <w:pPr>
        <w:pStyle w:val="Pargrafdellista"/>
        <w:spacing w:line="276" w:lineRule="auto"/>
        <w:ind w:left="2160"/>
        <w:jc w:val="both"/>
        <w:rPr>
          <w:rFonts w:ascii="Arial" w:hAnsi="Arial" w:cs="Arial"/>
        </w:rPr>
      </w:pPr>
    </w:p>
    <w:p w14:paraId="064EE12D" w14:textId="77777777" w:rsidR="00890BC5" w:rsidRPr="0067230B" w:rsidRDefault="00890BC5" w:rsidP="00EB4D51">
      <w:pPr>
        <w:pStyle w:val="Pargrafdellista"/>
        <w:spacing w:line="276" w:lineRule="auto"/>
        <w:ind w:left="2160"/>
        <w:jc w:val="both"/>
        <w:rPr>
          <w:rFonts w:ascii="Arial" w:hAnsi="Arial" w:cs="Arial"/>
        </w:rPr>
      </w:pPr>
    </w:p>
    <w:p w14:paraId="4F075964" w14:textId="77777777" w:rsidR="0067230B" w:rsidRDefault="0067230B" w:rsidP="0067230B">
      <w:pPr>
        <w:pStyle w:val="Pargrafdellista"/>
        <w:spacing w:line="276" w:lineRule="auto"/>
        <w:ind w:left="2160"/>
        <w:jc w:val="both"/>
        <w:rPr>
          <w:rFonts w:ascii="Arial" w:hAnsi="Arial" w:cs="Arial"/>
        </w:rPr>
      </w:pPr>
    </w:p>
    <w:p w14:paraId="7D978F2D" w14:textId="0E82E7E8" w:rsidR="00890BC5" w:rsidRDefault="00EB4D51" w:rsidP="0067230B">
      <w:pPr>
        <w:pStyle w:val="Pargrafdellista"/>
        <w:numPr>
          <w:ilvl w:val="2"/>
          <w:numId w:val="2"/>
        </w:numPr>
        <w:spacing w:line="276" w:lineRule="auto"/>
        <w:jc w:val="both"/>
        <w:rPr>
          <w:rFonts w:ascii="Arial" w:hAnsi="Arial" w:cs="Arial"/>
        </w:rPr>
      </w:pPr>
      <w:r w:rsidRPr="0067230B">
        <w:rPr>
          <w:rFonts w:ascii="Arial" w:hAnsi="Arial" w:cs="Arial"/>
        </w:rPr>
        <w:t xml:space="preserve">Si d’acord amb el procediment escollit, podria tramitar-se amb caràcter urgent. </w:t>
      </w:r>
      <w:r w:rsidR="005A6BF3" w:rsidRPr="0067230B">
        <w:rPr>
          <w:rFonts w:ascii="Arial" w:hAnsi="Arial" w:cs="Arial"/>
        </w:rPr>
        <w:t>(1p)</w:t>
      </w:r>
    </w:p>
    <w:p w14:paraId="76E69CDC" w14:textId="77777777" w:rsidR="0067230B" w:rsidRPr="0067230B" w:rsidRDefault="0067230B" w:rsidP="0067230B">
      <w:pPr>
        <w:pStyle w:val="Pargrafdellista"/>
        <w:spacing w:line="276" w:lineRule="auto"/>
        <w:ind w:left="2160"/>
        <w:jc w:val="both"/>
        <w:rPr>
          <w:rFonts w:ascii="Arial" w:hAnsi="Arial" w:cs="Arial"/>
        </w:rPr>
      </w:pPr>
    </w:p>
    <w:p w14:paraId="086CB017" w14:textId="5D01C8F0" w:rsidR="009A0AEF" w:rsidRDefault="00EB4D51" w:rsidP="0067230B">
      <w:pPr>
        <w:pStyle w:val="Pargrafdellista"/>
        <w:numPr>
          <w:ilvl w:val="2"/>
          <w:numId w:val="2"/>
        </w:numPr>
        <w:spacing w:line="276" w:lineRule="auto"/>
        <w:jc w:val="both"/>
        <w:rPr>
          <w:rFonts w:ascii="Arial" w:hAnsi="Arial" w:cs="Arial"/>
        </w:rPr>
      </w:pPr>
      <w:r w:rsidRPr="0067230B">
        <w:rPr>
          <w:rFonts w:ascii="Arial" w:hAnsi="Arial" w:cs="Arial"/>
        </w:rPr>
        <w:t>El nombre de sobre</w:t>
      </w:r>
      <w:r w:rsidR="0097162D" w:rsidRPr="0067230B">
        <w:rPr>
          <w:rFonts w:ascii="Arial" w:hAnsi="Arial" w:cs="Arial"/>
        </w:rPr>
        <w:t>s</w:t>
      </w:r>
      <w:r w:rsidRPr="0067230B">
        <w:rPr>
          <w:rFonts w:ascii="Arial" w:hAnsi="Arial" w:cs="Arial"/>
        </w:rPr>
        <w:t xml:space="preserve"> que hi haurà en la precitada contractació tenint en compte el procediment de licitació utilitzat. </w:t>
      </w:r>
      <w:r w:rsidR="005A6BF3" w:rsidRPr="0067230B">
        <w:rPr>
          <w:rFonts w:ascii="Arial" w:hAnsi="Arial" w:cs="Arial"/>
        </w:rPr>
        <w:t>(1p)</w:t>
      </w:r>
    </w:p>
    <w:p w14:paraId="698533DC" w14:textId="77777777" w:rsidR="0067230B" w:rsidRPr="0067230B" w:rsidRDefault="0067230B" w:rsidP="0067230B">
      <w:pPr>
        <w:pStyle w:val="Pargrafdellista"/>
        <w:rPr>
          <w:rFonts w:ascii="Arial" w:hAnsi="Arial" w:cs="Arial"/>
        </w:rPr>
      </w:pPr>
    </w:p>
    <w:p w14:paraId="4B8FDFB0" w14:textId="77777777" w:rsidR="0067230B" w:rsidRPr="0067230B" w:rsidRDefault="0067230B" w:rsidP="0067230B">
      <w:pPr>
        <w:pStyle w:val="Pargrafdellista"/>
        <w:spacing w:line="276" w:lineRule="auto"/>
        <w:ind w:left="2160"/>
        <w:jc w:val="both"/>
        <w:rPr>
          <w:rFonts w:ascii="Arial" w:hAnsi="Arial" w:cs="Arial"/>
        </w:rPr>
      </w:pPr>
    </w:p>
    <w:p w14:paraId="11848BE4" w14:textId="0F36958C" w:rsidR="00EB4D51" w:rsidRPr="0067230B" w:rsidRDefault="00EB4D51" w:rsidP="007F35A0">
      <w:pPr>
        <w:pStyle w:val="Pargrafdellista"/>
        <w:numPr>
          <w:ilvl w:val="0"/>
          <w:numId w:val="2"/>
        </w:numPr>
        <w:spacing w:line="276" w:lineRule="auto"/>
        <w:jc w:val="both"/>
        <w:rPr>
          <w:rFonts w:ascii="Arial" w:hAnsi="Arial" w:cs="Arial"/>
        </w:rPr>
      </w:pPr>
      <w:r w:rsidRPr="0067230B">
        <w:rPr>
          <w:rFonts w:ascii="Arial" w:hAnsi="Arial" w:cs="Arial"/>
          <w:b/>
          <w:bCs/>
        </w:rPr>
        <w:t>Sol·licita que l’assistiu en la configuració de les magnituds econòmiques d’un contracte de serveis que està preparant. En concret, sol·licita li indiqueu quin seria el pressupost base de licitació i el valor estimat d’un contracte del qual us facilita el següents extrems</w:t>
      </w:r>
      <w:r w:rsidRPr="0067230B">
        <w:rPr>
          <w:rFonts w:ascii="Arial" w:hAnsi="Arial" w:cs="Arial"/>
        </w:rPr>
        <w:t>: (</w:t>
      </w:r>
      <w:r w:rsidR="005A6BF3" w:rsidRPr="0067230B">
        <w:rPr>
          <w:rFonts w:ascii="Arial" w:hAnsi="Arial" w:cs="Arial"/>
        </w:rPr>
        <w:t>2</w:t>
      </w:r>
      <w:r w:rsidRPr="0067230B">
        <w:rPr>
          <w:rFonts w:ascii="Arial" w:hAnsi="Arial" w:cs="Arial"/>
        </w:rPr>
        <w:t xml:space="preserve"> PUNT</w:t>
      </w:r>
      <w:r w:rsidR="005A6BF3" w:rsidRPr="0067230B">
        <w:rPr>
          <w:rFonts w:ascii="Arial" w:hAnsi="Arial" w:cs="Arial"/>
        </w:rPr>
        <w:t>S</w:t>
      </w:r>
      <w:r w:rsidRPr="0067230B">
        <w:rPr>
          <w:rFonts w:ascii="Arial" w:hAnsi="Arial" w:cs="Arial"/>
        </w:rPr>
        <w:t>)</w:t>
      </w:r>
    </w:p>
    <w:p w14:paraId="7401F827" w14:textId="77777777" w:rsidR="00E1635B" w:rsidRPr="0067230B" w:rsidRDefault="00E1635B" w:rsidP="00E1635B">
      <w:pPr>
        <w:pStyle w:val="Pargrafdellista"/>
        <w:rPr>
          <w:rFonts w:ascii="Arial" w:hAnsi="Arial" w:cs="Arial"/>
        </w:rPr>
      </w:pPr>
    </w:p>
    <w:p w14:paraId="24F7749C" w14:textId="77777777" w:rsidR="00EB4D51" w:rsidRPr="0067230B" w:rsidRDefault="00EB4D51" w:rsidP="00EB4D51">
      <w:pPr>
        <w:pStyle w:val="Pargrafdellista"/>
        <w:numPr>
          <w:ilvl w:val="3"/>
          <w:numId w:val="2"/>
        </w:numPr>
        <w:spacing w:line="276" w:lineRule="auto"/>
        <w:jc w:val="both"/>
        <w:rPr>
          <w:rFonts w:ascii="Arial" w:hAnsi="Arial" w:cs="Arial"/>
        </w:rPr>
      </w:pPr>
      <w:r w:rsidRPr="0067230B">
        <w:rPr>
          <w:rFonts w:ascii="Arial" w:hAnsi="Arial" w:cs="Arial"/>
        </w:rPr>
        <w:t>DURADA DEL CONTRACTE: 2 ANYS</w:t>
      </w:r>
    </w:p>
    <w:p w14:paraId="444142CA" w14:textId="77777777" w:rsidR="00EB4D51" w:rsidRPr="0067230B" w:rsidRDefault="00EB4D51" w:rsidP="00EB4D51">
      <w:pPr>
        <w:pStyle w:val="Pargrafdellista"/>
        <w:numPr>
          <w:ilvl w:val="3"/>
          <w:numId w:val="2"/>
        </w:numPr>
        <w:spacing w:line="276" w:lineRule="auto"/>
        <w:jc w:val="both"/>
        <w:rPr>
          <w:rFonts w:ascii="Arial" w:hAnsi="Arial" w:cs="Arial"/>
        </w:rPr>
      </w:pPr>
      <w:r w:rsidRPr="0067230B">
        <w:rPr>
          <w:rFonts w:ascii="Arial" w:hAnsi="Arial" w:cs="Arial"/>
        </w:rPr>
        <w:t>POSSIBLITAT DE PRÒRROGUES: 3 ANYS</w:t>
      </w:r>
    </w:p>
    <w:p w14:paraId="0D1110F9" w14:textId="6376C439" w:rsidR="00EB4D51" w:rsidRPr="0067230B" w:rsidRDefault="00EB4D51" w:rsidP="00EB4D51">
      <w:pPr>
        <w:pStyle w:val="Pargrafdellista"/>
        <w:numPr>
          <w:ilvl w:val="3"/>
          <w:numId w:val="2"/>
        </w:numPr>
        <w:spacing w:line="276" w:lineRule="auto"/>
        <w:jc w:val="both"/>
        <w:rPr>
          <w:rFonts w:ascii="Arial" w:hAnsi="Arial" w:cs="Arial"/>
        </w:rPr>
      </w:pPr>
      <w:r w:rsidRPr="0067230B">
        <w:rPr>
          <w:rFonts w:ascii="Arial" w:hAnsi="Arial" w:cs="Arial"/>
        </w:rPr>
        <w:t>PREU ANUALITAT: 5.000€ IVA EXCLÒS, IVA 21%</w:t>
      </w:r>
    </w:p>
    <w:p w14:paraId="24568624" w14:textId="77777777" w:rsidR="00F51C00" w:rsidRPr="0067230B" w:rsidRDefault="00F51C00" w:rsidP="00F51C00">
      <w:pPr>
        <w:pStyle w:val="Pargrafdellista"/>
        <w:spacing w:line="276" w:lineRule="auto"/>
        <w:ind w:left="2880"/>
        <w:jc w:val="both"/>
        <w:rPr>
          <w:rFonts w:ascii="Arial" w:hAnsi="Arial" w:cs="Arial"/>
        </w:rPr>
      </w:pPr>
    </w:p>
    <w:p w14:paraId="62C4C5D8" w14:textId="77777777" w:rsidR="00EB4D51" w:rsidRPr="0067230B" w:rsidRDefault="00EB4D51" w:rsidP="00EB4D51">
      <w:pPr>
        <w:pStyle w:val="Pargrafdellista"/>
        <w:spacing w:line="276" w:lineRule="auto"/>
        <w:ind w:left="2880"/>
        <w:jc w:val="both"/>
        <w:rPr>
          <w:rFonts w:ascii="Arial" w:hAnsi="Arial" w:cs="Arial"/>
        </w:rPr>
      </w:pPr>
    </w:p>
    <w:tbl>
      <w:tblPr>
        <w:tblStyle w:val="Taulaambquadrcula"/>
        <w:tblpPr w:leftFromText="141" w:rightFromText="141" w:vertAnchor="text" w:horzAnchor="margin" w:tblpXSpec="right" w:tblpY="-226"/>
        <w:tblW w:w="0" w:type="auto"/>
        <w:tblLook w:val="04A0" w:firstRow="1" w:lastRow="0" w:firstColumn="1" w:lastColumn="0" w:noHBand="0" w:noVBand="1"/>
      </w:tblPr>
      <w:tblGrid>
        <w:gridCol w:w="4018"/>
        <w:gridCol w:w="3659"/>
      </w:tblGrid>
      <w:tr w:rsidR="002900FD" w:rsidRPr="0067230B" w14:paraId="7F8A3125" w14:textId="77777777" w:rsidTr="003E3E1D">
        <w:tc>
          <w:tcPr>
            <w:tcW w:w="4018" w:type="dxa"/>
          </w:tcPr>
          <w:p w14:paraId="31E6E1CF" w14:textId="77777777" w:rsidR="002900FD" w:rsidRPr="0067230B" w:rsidRDefault="002900FD" w:rsidP="002900FD">
            <w:pPr>
              <w:pStyle w:val="Pargrafdellista"/>
              <w:spacing w:line="276" w:lineRule="auto"/>
              <w:ind w:left="0"/>
              <w:jc w:val="both"/>
              <w:rPr>
                <w:rFonts w:ascii="Arial" w:hAnsi="Arial" w:cs="Arial"/>
                <w:b/>
                <w:bCs/>
              </w:rPr>
            </w:pPr>
            <w:r w:rsidRPr="0067230B">
              <w:rPr>
                <w:rFonts w:ascii="Arial" w:hAnsi="Arial" w:cs="Arial"/>
                <w:b/>
                <w:bCs/>
              </w:rPr>
              <w:t>VALOR ESTIMAT DEL CONTRACTE</w:t>
            </w:r>
          </w:p>
        </w:tc>
        <w:tc>
          <w:tcPr>
            <w:tcW w:w="3659" w:type="dxa"/>
          </w:tcPr>
          <w:p w14:paraId="7BD99BC3" w14:textId="77777777" w:rsidR="002900FD" w:rsidRDefault="002900FD" w:rsidP="002900FD">
            <w:pPr>
              <w:pStyle w:val="Pargrafdellista"/>
              <w:spacing w:line="276" w:lineRule="auto"/>
              <w:ind w:left="0"/>
              <w:jc w:val="both"/>
              <w:rPr>
                <w:rFonts w:ascii="Arial" w:hAnsi="Arial" w:cs="Arial"/>
                <w:color w:val="538135" w:themeColor="accent6" w:themeShade="BF"/>
              </w:rPr>
            </w:pPr>
          </w:p>
          <w:p w14:paraId="0171A316" w14:textId="77777777" w:rsidR="0067230B" w:rsidRPr="0067230B" w:rsidRDefault="0067230B" w:rsidP="002900FD">
            <w:pPr>
              <w:pStyle w:val="Pargrafdellista"/>
              <w:spacing w:line="276" w:lineRule="auto"/>
              <w:ind w:left="0"/>
              <w:jc w:val="both"/>
              <w:rPr>
                <w:rFonts w:ascii="Arial" w:hAnsi="Arial" w:cs="Arial"/>
                <w:color w:val="538135" w:themeColor="accent6" w:themeShade="BF"/>
              </w:rPr>
            </w:pPr>
          </w:p>
        </w:tc>
      </w:tr>
      <w:tr w:rsidR="002900FD" w:rsidRPr="00BE5C2F" w14:paraId="6AE95993" w14:textId="77777777" w:rsidTr="003E3E1D">
        <w:tc>
          <w:tcPr>
            <w:tcW w:w="4018" w:type="dxa"/>
          </w:tcPr>
          <w:p w14:paraId="738C5472" w14:textId="77777777" w:rsidR="002900FD" w:rsidRPr="0067230B" w:rsidRDefault="002900FD" w:rsidP="002900FD">
            <w:pPr>
              <w:pStyle w:val="Pargrafdellista"/>
              <w:spacing w:line="276" w:lineRule="auto"/>
              <w:ind w:left="0"/>
              <w:jc w:val="both"/>
              <w:rPr>
                <w:rFonts w:ascii="Arial" w:hAnsi="Arial" w:cs="Arial"/>
                <w:b/>
                <w:bCs/>
              </w:rPr>
            </w:pPr>
            <w:r w:rsidRPr="0067230B">
              <w:rPr>
                <w:rFonts w:ascii="Arial" w:hAnsi="Arial" w:cs="Arial"/>
                <w:b/>
                <w:bCs/>
              </w:rPr>
              <w:t>PREU BASE DE LICITACIÓ</w:t>
            </w:r>
          </w:p>
        </w:tc>
        <w:tc>
          <w:tcPr>
            <w:tcW w:w="3659" w:type="dxa"/>
          </w:tcPr>
          <w:p w14:paraId="1F69D934" w14:textId="677F1127" w:rsidR="0067230B" w:rsidRPr="00BE5C2F" w:rsidRDefault="0067230B" w:rsidP="0067230B">
            <w:pPr>
              <w:pStyle w:val="Pargrafdellista"/>
              <w:spacing w:line="276" w:lineRule="auto"/>
              <w:ind w:left="0"/>
              <w:jc w:val="both"/>
              <w:rPr>
                <w:rFonts w:ascii="Arial" w:hAnsi="Arial" w:cs="Arial"/>
                <w:color w:val="538135" w:themeColor="accent6" w:themeShade="BF"/>
              </w:rPr>
            </w:pPr>
          </w:p>
          <w:p w14:paraId="69909678" w14:textId="7DD910BF" w:rsidR="002900FD" w:rsidRPr="00BE5C2F" w:rsidRDefault="002900FD" w:rsidP="009F6B61">
            <w:pPr>
              <w:pStyle w:val="Pargrafdellista"/>
              <w:spacing w:line="276" w:lineRule="auto"/>
              <w:ind w:left="0"/>
              <w:jc w:val="both"/>
              <w:rPr>
                <w:rFonts w:ascii="Arial" w:hAnsi="Arial" w:cs="Arial"/>
                <w:color w:val="538135" w:themeColor="accent6" w:themeShade="BF"/>
              </w:rPr>
            </w:pPr>
          </w:p>
        </w:tc>
      </w:tr>
    </w:tbl>
    <w:p w14:paraId="0C642301" w14:textId="77777777" w:rsidR="00EB4D51" w:rsidRPr="005A6BF3" w:rsidRDefault="00EB4D51" w:rsidP="005A6BF3">
      <w:pPr>
        <w:spacing w:line="276" w:lineRule="auto"/>
        <w:jc w:val="both"/>
        <w:rPr>
          <w:rFonts w:ascii="Arial" w:hAnsi="Arial" w:cs="Arial"/>
        </w:rPr>
      </w:pPr>
    </w:p>
    <w:sectPr w:rsidR="00EB4D51" w:rsidRPr="005A6BF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5A037" w14:textId="77777777" w:rsidR="00857920" w:rsidRDefault="00857920" w:rsidP="00EB4D51">
      <w:pPr>
        <w:spacing w:after="0" w:line="240" w:lineRule="auto"/>
      </w:pPr>
      <w:r>
        <w:separator/>
      </w:r>
    </w:p>
  </w:endnote>
  <w:endnote w:type="continuationSeparator" w:id="0">
    <w:p w14:paraId="0F37B1B6" w14:textId="77777777" w:rsidR="00857920" w:rsidRDefault="00857920" w:rsidP="00EB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D33D" w14:textId="77777777" w:rsidR="00857920" w:rsidRDefault="00857920" w:rsidP="00EB4D51">
      <w:pPr>
        <w:spacing w:after="0" w:line="240" w:lineRule="auto"/>
      </w:pPr>
      <w:r>
        <w:separator/>
      </w:r>
    </w:p>
  </w:footnote>
  <w:footnote w:type="continuationSeparator" w:id="0">
    <w:p w14:paraId="27E5CCE8" w14:textId="77777777" w:rsidR="00857920" w:rsidRDefault="00857920" w:rsidP="00EB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5F25" w14:textId="6272786C" w:rsidR="00EB4D51" w:rsidRDefault="00EB4D51">
    <w:pPr>
      <w:pStyle w:val="Capalera"/>
    </w:pPr>
    <w:r>
      <w:rPr>
        <w:noProof/>
        <w:lang w:val="es-ES" w:eastAsia="es-ES"/>
      </w:rPr>
      <w:drawing>
        <wp:anchor distT="0" distB="0" distL="114300" distR="114300" simplePos="0" relativeHeight="251659264" behindDoc="1" locked="0" layoutInCell="1" allowOverlap="1" wp14:anchorId="5C82B0CF" wp14:editId="4DC93E75">
          <wp:simplePos x="0" y="0"/>
          <wp:positionH relativeFrom="page">
            <wp:align>left</wp:align>
          </wp:positionH>
          <wp:positionV relativeFrom="margin">
            <wp:posOffset>-1308127</wp:posOffset>
          </wp:positionV>
          <wp:extent cx="7560945" cy="11420475"/>
          <wp:effectExtent l="0" t="0" r="1905" b="9525"/>
          <wp:wrapNone/>
          <wp:docPr id="1026" name="Imagen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1420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179"/>
    <w:multiLevelType w:val="hybridMultilevel"/>
    <w:tmpl w:val="BAACD4EE"/>
    <w:lvl w:ilvl="0" w:tplc="EE164A3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927365"/>
    <w:multiLevelType w:val="hybridMultilevel"/>
    <w:tmpl w:val="98487672"/>
    <w:lvl w:ilvl="0" w:tplc="BFAA93AE">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1C73E69"/>
    <w:multiLevelType w:val="hybridMultilevel"/>
    <w:tmpl w:val="D2C0B302"/>
    <w:lvl w:ilvl="0" w:tplc="F22AEAA2">
      <w:start w:val="1"/>
      <w:numFmt w:val="decimal"/>
      <w:lvlText w:val="%1."/>
      <w:lvlJc w:val="left"/>
      <w:pPr>
        <w:ind w:left="720" w:hanging="360"/>
      </w:pPr>
      <w:rPr>
        <w:rFonts w:hint="default"/>
        <w:b/>
        <w:bCs/>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B46ADF"/>
    <w:multiLevelType w:val="hybridMultilevel"/>
    <w:tmpl w:val="00426432"/>
    <w:lvl w:ilvl="0" w:tplc="51D6128C">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05A189F"/>
    <w:multiLevelType w:val="hybridMultilevel"/>
    <w:tmpl w:val="11B812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D5461C"/>
    <w:multiLevelType w:val="hybridMultilevel"/>
    <w:tmpl w:val="EBC22964"/>
    <w:lvl w:ilvl="0" w:tplc="BFAA93AE">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4DA73FC2"/>
    <w:multiLevelType w:val="hybridMultilevel"/>
    <w:tmpl w:val="84623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3C3AF4"/>
    <w:multiLevelType w:val="hybridMultilevel"/>
    <w:tmpl w:val="A268208A"/>
    <w:lvl w:ilvl="0" w:tplc="BFAA93AE">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44957C8"/>
    <w:multiLevelType w:val="hybridMultilevel"/>
    <w:tmpl w:val="186C5A6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75B5756E"/>
    <w:multiLevelType w:val="hybridMultilevel"/>
    <w:tmpl w:val="8EC0B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0643693">
    <w:abstractNumId w:val="4"/>
  </w:num>
  <w:num w:numId="2" w16cid:durableId="1356426525">
    <w:abstractNumId w:val="2"/>
  </w:num>
  <w:num w:numId="3" w16cid:durableId="615596729">
    <w:abstractNumId w:val="0"/>
  </w:num>
  <w:num w:numId="4" w16cid:durableId="2130273735">
    <w:abstractNumId w:val="7"/>
  </w:num>
  <w:num w:numId="5" w16cid:durableId="719596377">
    <w:abstractNumId w:val="3"/>
  </w:num>
  <w:num w:numId="6" w16cid:durableId="1036852183">
    <w:abstractNumId w:val="5"/>
  </w:num>
  <w:num w:numId="7" w16cid:durableId="1022903897">
    <w:abstractNumId w:val="1"/>
  </w:num>
  <w:num w:numId="8" w16cid:durableId="782462198">
    <w:abstractNumId w:val="9"/>
  </w:num>
  <w:num w:numId="9" w16cid:durableId="1175807776">
    <w:abstractNumId w:val="8"/>
  </w:num>
  <w:num w:numId="10" w16cid:durableId="1023244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25"/>
    <w:rsid w:val="00003F25"/>
    <w:rsid w:val="00061F34"/>
    <w:rsid w:val="00063878"/>
    <w:rsid w:val="0007080F"/>
    <w:rsid w:val="000807B3"/>
    <w:rsid w:val="001813D6"/>
    <w:rsid w:val="001D2547"/>
    <w:rsid w:val="001D4004"/>
    <w:rsid w:val="002111BA"/>
    <w:rsid w:val="00266D59"/>
    <w:rsid w:val="00276555"/>
    <w:rsid w:val="002811E1"/>
    <w:rsid w:val="002900FD"/>
    <w:rsid w:val="002B09D1"/>
    <w:rsid w:val="002E4A31"/>
    <w:rsid w:val="00333583"/>
    <w:rsid w:val="003603D0"/>
    <w:rsid w:val="00373BB9"/>
    <w:rsid w:val="00374DD7"/>
    <w:rsid w:val="00382462"/>
    <w:rsid w:val="003C535E"/>
    <w:rsid w:val="003D70CC"/>
    <w:rsid w:val="0041021C"/>
    <w:rsid w:val="00423B2C"/>
    <w:rsid w:val="00486D24"/>
    <w:rsid w:val="004959E2"/>
    <w:rsid w:val="004C57FA"/>
    <w:rsid w:val="004E570C"/>
    <w:rsid w:val="0054794D"/>
    <w:rsid w:val="005A6BF3"/>
    <w:rsid w:val="006104A4"/>
    <w:rsid w:val="0061203C"/>
    <w:rsid w:val="0066200A"/>
    <w:rsid w:val="0067230B"/>
    <w:rsid w:val="006A07BF"/>
    <w:rsid w:val="006F5EAD"/>
    <w:rsid w:val="007F35A0"/>
    <w:rsid w:val="00857920"/>
    <w:rsid w:val="00885737"/>
    <w:rsid w:val="00890BC5"/>
    <w:rsid w:val="008C7A7E"/>
    <w:rsid w:val="008E74FC"/>
    <w:rsid w:val="00910D64"/>
    <w:rsid w:val="00926AEA"/>
    <w:rsid w:val="00932842"/>
    <w:rsid w:val="0097162D"/>
    <w:rsid w:val="009A0AEF"/>
    <w:rsid w:val="009C24E8"/>
    <w:rsid w:val="009F6B61"/>
    <w:rsid w:val="00A33652"/>
    <w:rsid w:val="00A60D27"/>
    <w:rsid w:val="00A62B21"/>
    <w:rsid w:val="00A62D4F"/>
    <w:rsid w:val="00B24173"/>
    <w:rsid w:val="00BE24DD"/>
    <w:rsid w:val="00BE5C2F"/>
    <w:rsid w:val="00C00F5D"/>
    <w:rsid w:val="00C65C4E"/>
    <w:rsid w:val="00C67F56"/>
    <w:rsid w:val="00C82222"/>
    <w:rsid w:val="00D53E6A"/>
    <w:rsid w:val="00DB4EF0"/>
    <w:rsid w:val="00DD74D1"/>
    <w:rsid w:val="00E1635B"/>
    <w:rsid w:val="00EB4D51"/>
    <w:rsid w:val="00F01077"/>
    <w:rsid w:val="00F1161D"/>
    <w:rsid w:val="00F16345"/>
    <w:rsid w:val="00F21EA0"/>
    <w:rsid w:val="00F241EA"/>
    <w:rsid w:val="00F31CBB"/>
    <w:rsid w:val="00F44FB7"/>
    <w:rsid w:val="00F51C00"/>
    <w:rsid w:val="00FA3A08"/>
    <w:rsid w:val="00FE1290"/>
    <w:rsid w:val="00FF2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107F"/>
  <w15:chartTrackingRefBased/>
  <w15:docId w15:val="{9074BA77-8EAD-4D95-AF5E-5B0EA36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51"/>
    <w:rPr>
      <w:kern w:val="0"/>
      <w:lang w:val="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B4D5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B4D51"/>
    <w:rPr>
      <w:lang w:val="ca-ES"/>
    </w:rPr>
  </w:style>
  <w:style w:type="paragraph" w:styleId="Peu">
    <w:name w:val="footer"/>
    <w:basedOn w:val="Normal"/>
    <w:link w:val="PeuCar"/>
    <w:uiPriority w:val="99"/>
    <w:unhideWhenUsed/>
    <w:rsid w:val="00EB4D51"/>
    <w:pPr>
      <w:tabs>
        <w:tab w:val="center" w:pos="4252"/>
        <w:tab w:val="right" w:pos="8504"/>
      </w:tabs>
      <w:spacing w:after="0" w:line="240" w:lineRule="auto"/>
    </w:pPr>
  </w:style>
  <w:style w:type="character" w:customStyle="1" w:styleId="PeuCar">
    <w:name w:val="Peu Car"/>
    <w:basedOn w:val="Lletraperdefectedelpargraf"/>
    <w:link w:val="Peu"/>
    <w:uiPriority w:val="99"/>
    <w:rsid w:val="00EB4D51"/>
    <w:rPr>
      <w:lang w:val="ca-ES"/>
    </w:rPr>
  </w:style>
  <w:style w:type="paragraph" w:styleId="Pargrafdellista">
    <w:name w:val="List Paragraph"/>
    <w:basedOn w:val="Normal"/>
    <w:uiPriority w:val="34"/>
    <w:qFormat/>
    <w:rsid w:val="00EB4D51"/>
    <w:pPr>
      <w:ind w:left="720"/>
      <w:contextualSpacing/>
    </w:pPr>
  </w:style>
  <w:style w:type="table" w:styleId="Taulaambquadrcula">
    <w:name w:val="Table Grid"/>
    <w:basedOn w:val="Taulanormal"/>
    <w:uiPriority w:val="39"/>
    <w:rsid w:val="00EB4D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F21E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rafo2">
    <w:name w:val="parrafo_2"/>
    <w:basedOn w:val="Normal"/>
    <w:rsid w:val="00F21E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nlla">
    <w:name w:val="Hyperlink"/>
    <w:basedOn w:val="Lletraperdefectedelpargraf"/>
    <w:uiPriority w:val="99"/>
    <w:unhideWhenUsed/>
    <w:rsid w:val="00061F34"/>
    <w:rPr>
      <w:color w:val="0563C1" w:themeColor="hyperlink"/>
      <w:u w:val="single"/>
    </w:rPr>
  </w:style>
  <w:style w:type="character" w:styleId="Mencisenseresoldre">
    <w:name w:val="Unresolved Mention"/>
    <w:basedOn w:val="Lletraperdefectedelpargraf"/>
    <w:uiPriority w:val="99"/>
    <w:semiHidden/>
    <w:unhideWhenUsed/>
    <w:rsid w:val="00061F34"/>
    <w:rPr>
      <w:color w:val="605E5C"/>
      <w:shd w:val="clear" w:color="auto" w:fill="E1DFDD"/>
    </w:rPr>
  </w:style>
  <w:style w:type="paragraph" w:customStyle="1" w:styleId="Default">
    <w:name w:val="Default"/>
    <w:rsid w:val="0054794D"/>
    <w:pPr>
      <w:autoSpaceDE w:val="0"/>
      <w:autoSpaceDN w:val="0"/>
      <w:adjustRightInd w:val="0"/>
      <w:spacing w:after="0" w:line="240" w:lineRule="auto"/>
    </w:pPr>
    <w:rPr>
      <w:rFonts w:ascii="Arial" w:hAnsi="Arial" w:cs="Arial"/>
      <w:color w:val="000000"/>
      <w:kern w:val="0"/>
      <w:sz w:val="24"/>
      <w:szCs w:val="24"/>
    </w:rPr>
  </w:style>
  <w:style w:type="character" w:customStyle="1" w:styleId="normaltextrun">
    <w:name w:val="normaltextrun"/>
    <w:basedOn w:val="Lletraperdefectedelpargraf"/>
    <w:rsid w:val="0054794D"/>
  </w:style>
  <w:style w:type="character" w:customStyle="1" w:styleId="eop">
    <w:name w:val="eop"/>
    <w:basedOn w:val="Lletraperdefectedelpargraf"/>
    <w:rsid w:val="0054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86933">
      <w:bodyDiv w:val="1"/>
      <w:marLeft w:val="0"/>
      <w:marRight w:val="0"/>
      <w:marTop w:val="0"/>
      <w:marBottom w:val="0"/>
      <w:divBdr>
        <w:top w:val="none" w:sz="0" w:space="0" w:color="auto"/>
        <w:left w:val="none" w:sz="0" w:space="0" w:color="auto"/>
        <w:bottom w:val="none" w:sz="0" w:space="0" w:color="auto"/>
        <w:right w:val="none" w:sz="0" w:space="0" w:color="auto"/>
      </w:divBdr>
    </w:div>
    <w:div w:id="300965052">
      <w:bodyDiv w:val="1"/>
      <w:marLeft w:val="0"/>
      <w:marRight w:val="0"/>
      <w:marTop w:val="0"/>
      <w:marBottom w:val="0"/>
      <w:divBdr>
        <w:top w:val="none" w:sz="0" w:space="0" w:color="auto"/>
        <w:left w:val="none" w:sz="0" w:space="0" w:color="auto"/>
        <w:bottom w:val="none" w:sz="0" w:space="0" w:color="auto"/>
        <w:right w:val="none" w:sz="0" w:space="0" w:color="auto"/>
      </w:divBdr>
    </w:div>
    <w:div w:id="453670801">
      <w:bodyDiv w:val="1"/>
      <w:marLeft w:val="0"/>
      <w:marRight w:val="0"/>
      <w:marTop w:val="0"/>
      <w:marBottom w:val="0"/>
      <w:divBdr>
        <w:top w:val="none" w:sz="0" w:space="0" w:color="auto"/>
        <w:left w:val="none" w:sz="0" w:space="0" w:color="auto"/>
        <w:bottom w:val="none" w:sz="0" w:space="0" w:color="auto"/>
        <w:right w:val="none" w:sz="0" w:space="0" w:color="auto"/>
      </w:divBdr>
    </w:div>
    <w:div w:id="1007487983">
      <w:bodyDiv w:val="1"/>
      <w:marLeft w:val="0"/>
      <w:marRight w:val="0"/>
      <w:marTop w:val="0"/>
      <w:marBottom w:val="0"/>
      <w:divBdr>
        <w:top w:val="none" w:sz="0" w:space="0" w:color="auto"/>
        <w:left w:val="none" w:sz="0" w:space="0" w:color="auto"/>
        <w:bottom w:val="none" w:sz="0" w:space="0" w:color="auto"/>
        <w:right w:val="none" w:sz="0" w:space="0" w:color="auto"/>
      </w:divBdr>
    </w:div>
    <w:div w:id="1071121480">
      <w:bodyDiv w:val="1"/>
      <w:marLeft w:val="0"/>
      <w:marRight w:val="0"/>
      <w:marTop w:val="0"/>
      <w:marBottom w:val="0"/>
      <w:divBdr>
        <w:top w:val="none" w:sz="0" w:space="0" w:color="auto"/>
        <w:left w:val="none" w:sz="0" w:space="0" w:color="auto"/>
        <w:bottom w:val="none" w:sz="0" w:space="0" w:color="auto"/>
        <w:right w:val="none" w:sz="0" w:space="0" w:color="auto"/>
      </w:divBdr>
    </w:div>
    <w:div w:id="1296983267">
      <w:bodyDiv w:val="1"/>
      <w:marLeft w:val="0"/>
      <w:marRight w:val="0"/>
      <w:marTop w:val="0"/>
      <w:marBottom w:val="0"/>
      <w:divBdr>
        <w:top w:val="none" w:sz="0" w:space="0" w:color="auto"/>
        <w:left w:val="none" w:sz="0" w:space="0" w:color="auto"/>
        <w:bottom w:val="none" w:sz="0" w:space="0" w:color="auto"/>
        <w:right w:val="none" w:sz="0" w:space="0" w:color="auto"/>
      </w:divBdr>
    </w:div>
    <w:div w:id="1434546008">
      <w:bodyDiv w:val="1"/>
      <w:marLeft w:val="0"/>
      <w:marRight w:val="0"/>
      <w:marTop w:val="0"/>
      <w:marBottom w:val="0"/>
      <w:divBdr>
        <w:top w:val="none" w:sz="0" w:space="0" w:color="auto"/>
        <w:left w:val="none" w:sz="0" w:space="0" w:color="auto"/>
        <w:bottom w:val="none" w:sz="0" w:space="0" w:color="auto"/>
        <w:right w:val="none" w:sz="0" w:space="0" w:color="auto"/>
      </w:divBdr>
      <w:divsChild>
        <w:div w:id="913583590">
          <w:marLeft w:val="0"/>
          <w:marRight w:val="0"/>
          <w:marTop w:val="15"/>
          <w:marBottom w:val="0"/>
          <w:divBdr>
            <w:top w:val="single" w:sz="48" w:space="0" w:color="auto"/>
            <w:left w:val="single" w:sz="48" w:space="0" w:color="auto"/>
            <w:bottom w:val="single" w:sz="48" w:space="0" w:color="auto"/>
            <w:right w:val="single" w:sz="48" w:space="0" w:color="auto"/>
          </w:divBdr>
          <w:divsChild>
            <w:div w:id="14980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80088">
      <w:bodyDiv w:val="1"/>
      <w:marLeft w:val="0"/>
      <w:marRight w:val="0"/>
      <w:marTop w:val="0"/>
      <w:marBottom w:val="0"/>
      <w:divBdr>
        <w:top w:val="none" w:sz="0" w:space="0" w:color="auto"/>
        <w:left w:val="none" w:sz="0" w:space="0" w:color="auto"/>
        <w:bottom w:val="none" w:sz="0" w:space="0" w:color="auto"/>
        <w:right w:val="none" w:sz="0" w:space="0" w:color="auto"/>
      </w:divBdr>
    </w:div>
    <w:div w:id="1687713672">
      <w:bodyDiv w:val="1"/>
      <w:marLeft w:val="0"/>
      <w:marRight w:val="0"/>
      <w:marTop w:val="0"/>
      <w:marBottom w:val="0"/>
      <w:divBdr>
        <w:top w:val="none" w:sz="0" w:space="0" w:color="auto"/>
        <w:left w:val="none" w:sz="0" w:space="0" w:color="auto"/>
        <w:bottom w:val="none" w:sz="0" w:space="0" w:color="auto"/>
        <w:right w:val="none" w:sz="0" w:space="0" w:color="auto"/>
      </w:divBdr>
      <w:divsChild>
        <w:div w:id="2006277516">
          <w:marLeft w:val="0"/>
          <w:marRight w:val="0"/>
          <w:marTop w:val="15"/>
          <w:marBottom w:val="0"/>
          <w:divBdr>
            <w:top w:val="single" w:sz="48" w:space="0" w:color="auto"/>
            <w:left w:val="single" w:sz="48" w:space="0" w:color="auto"/>
            <w:bottom w:val="single" w:sz="48" w:space="0" w:color="auto"/>
            <w:right w:val="single" w:sz="48" w:space="0" w:color="auto"/>
          </w:divBdr>
          <w:divsChild>
            <w:div w:id="3986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4196">
      <w:bodyDiv w:val="1"/>
      <w:marLeft w:val="0"/>
      <w:marRight w:val="0"/>
      <w:marTop w:val="0"/>
      <w:marBottom w:val="0"/>
      <w:divBdr>
        <w:top w:val="none" w:sz="0" w:space="0" w:color="auto"/>
        <w:left w:val="none" w:sz="0" w:space="0" w:color="auto"/>
        <w:bottom w:val="none" w:sz="0" w:space="0" w:color="auto"/>
        <w:right w:val="none" w:sz="0" w:space="0" w:color="auto"/>
      </w:divBdr>
      <w:divsChild>
        <w:div w:id="660156608">
          <w:marLeft w:val="0"/>
          <w:marRight w:val="0"/>
          <w:marTop w:val="0"/>
          <w:marBottom w:val="0"/>
          <w:divBdr>
            <w:top w:val="none" w:sz="0" w:space="0" w:color="auto"/>
            <w:left w:val="none" w:sz="0" w:space="0" w:color="auto"/>
            <w:bottom w:val="none" w:sz="0" w:space="0" w:color="auto"/>
            <w:right w:val="none" w:sz="0" w:space="0" w:color="auto"/>
          </w:divBdr>
        </w:div>
        <w:div w:id="1243947842">
          <w:marLeft w:val="0"/>
          <w:marRight w:val="0"/>
          <w:marTop w:val="0"/>
          <w:marBottom w:val="0"/>
          <w:divBdr>
            <w:top w:val="none" w:sz="0" w:space="0" w:color="auto"/>
            <w:left w:val="none" w:sz="0" w:space="0" w:color="auto"/>
            <w:bottom w:val="none" w:sz="0" w:space="0" w:color="auto"/>
            <w:right w:val="none" w:sz="0" w:space="0" w:color="auto"/>
          </w:divBdr>
        </w:div>
        <w:div w:id="748573558">
          <w:marLeft w:val="0"/>
          <w:marRight w:val="0"/>
          <w:marTop w:val="0"/>
          <w:marBottom w:val="0"/>
          <w:divBdr>
            <w:top w:val="none" w:sz="0" w:space="0" w:color="auto"/>
            <w:left w:val="none" w:sz="0" w:space="0" w:color="auto"/>
            <w:bottom w:val="none" w:sz="0" w:space="0" w:color="auto"/>
            <w:right w:val="none" w:sz="0" w:space="0" w:color="auto"/>
          </w:divBdr>
        </w:div>
      </w:divsChild>
    </w:div>
    <w:div w:id="1929531947">
      <w:bodyDiv w:val="1"/>
      <w:marLeft w:val="0"/>
      <w:marRight w:val="0"/>
      <w:marTop w:val="0"/>
      <w:marBottom w:val="0"/>
      <w:divBdr>
        <w:top w:val="none" w:sz="0" w:space="0" w:color="auto"/>
        <w:left w:val="none" w:sz="0" w:space="0" w:color="auto"/>
        <w:bottom w:val="none" w:sz="0" w:space="0" w:color="auto"/>
        <w:right w:val="none" w:sz="0" w:space="0" w:color="auto"/>
      </w:divBdr>
    </w:div>
    <w:div w:id="1972051733">
      <w:bodyDiv w:val="1"/>
      <w:marLeft w:val="0"/>
      <w:marRight w:val="0"/>
      <w:marTop w:val="0"/>
      <w:marBottom w:val="0"/>
      <w:divBdr>
        <w:top w:val="none" w:sz="0" w:space="0" w:color="auto"/>
        <w:left w:val="none" w:sz="0" w:space="0" w:color="auto"/>
        <w:bottom w:val="none" w:sz="0" w:space="0" w:color="auto"/>
        <w:right w:val="none" w:sz="0" w:space="0" w:color="auto"/>
      </w:divBdr>
      <w:divsChild>
        <w:div w:id="1191183583">
          <w:marLeft w:val="0"/>
          <w:marRight w:val="0"/>
          <w:marTop w:val="0"/>
          <w:marBottom w:val="0"/>
          <w:divBdr>
            <w:top w:val="none" w:sz="0" w:space="0" w:color="auto"/>
            <w:left w:val="none" w:sz="0" w:space="0" w:color="auto"/>
            <w:bottom w:val="none" w:sz="0" w:space="0" w:color="auto"/>
            <w:right w:val="none" w:sz="0" w:space="0" w:color="auto"/>
          </w:divBdr>
        </w:div>
      </w:divsChild>
    </w:div>
    <w:div w:id="21368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872F-760B-4419-B8B9-BACE08B9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Consell Comercal de la Selva</dc:creator>
  <cp:keywords/>
  <dc:description/>
  <cp:lastModifiedBy>Judit Font Amaya</cp:lastModifiedBy>
  <cp:revision>2</cp:revision>
  <dcterms:created xsi:type="dcterms:W3CDTF">2025-01-31T07:37:00Z</dcterms:created>
  <dcterms:modified xsi:type="dcterms:W3CDTF">2025-01-31T07:37:00Z</dcterms:modified>
</cp:coreProperties>
</file>